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67" w:rsidRPr="00C20067" w:rsidRDefault="00C20067" w:rsidP="00C20067">
      <w:pPr>
        <w:spacing w:after="0" w:line="660" w:lineRule="atLeast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</w:pPr>
      <w:r w:rsidRPr="00C20067">
        <w:rPr>
          <w:rFonts w:ascii="Helvetica" w:eastAsia="Times New Roman" w:hAnsi="Helvetica" w:cs="Helvetica"/>
          <w:b/>
          <w:bCs/>
          <w:color w:val="333333"/>
          <w:kern w:val="36"/>
          <w:sz w:val="51"/>
          <w:szCs w:val="51"/>
          <w:lang w:eastAsia="ru-RU"/>
        </w:rPr>
        <w:t>Интернет акция «Противопожарная безопасность»</w:t>
      </w:r>
    </w:p>
    <w:p w:rsidR="00C20067" w:rsidRPr="00C20067" w:rsidRDefault="00C20067" w:rsidP="00C2006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Вы здесь:</w:t>
      </w:r>
    </w:p>
    <w:p w:rsidR="00C20067" w:rsidRPr="00C20067" w:rsidRDefault="00C20067" w:rsidP="00C20067">
      <w:pPr>
        <w:numPr>
          <w:ilvl w:val="0"/>
          <w:numId w:val="1"/>
        </w:numPr>
        <w:spacing w:after="0" w:line="360" w:lineRule="atLeast"/>
        <w:ind w:left="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6" w:tooltip="" w:history="1">
        <w:r w:rsidRPr="00C20067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Главная</w:t>
        </w:r>
      </w:hyperlink>
    </w:p>
    <w:p w:rsidR="00C20067" w:rsidRPr="00C20067" w:rsidRDefault="00C20067" w:rsidP="00C20067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hyperlink r:id="rId7" w:tooltip="" w:history="1">
        <w:r w:rsidRPr="00C20067">
          <w:rPr>
            <w:rFonts w:ascii="Helvetica" w:eastAsia="Times New Roman" w:hAnsi="Helvetica" w:cs="Helvetica"/>
            <w:color w:val="ADAFB3"/>
            <w:sz w:val="21"/>
            <w:szCs w:val="21"/>
            <w:lang w:eastAsia="ru-RU"/>
          </w:rPr>
          <w:t>Безопасность</w:t>
        </w:r>
      </w:hyperlink>
    </w:p>
    <w:p w:rsidR="00C20067" w:rsidRPr="00C20067" w:rsidRDefault="00C20067" w:rsidP="00C20067">
      <w:pPr>
        <w:numPr>
          <w:ilvl w:val="0"/>
          <w:numId w:val="1"/>
        </w:numPr>
        <w:spacing w:after="0" w:line="360" w:lineRule="atLeast"/>
        <w:ind w:left="120"/>
        <w:jc w:val="center"/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</w:pPr>
      <w:r w:rsidRPr="00C20067">
        <w:rPr>
          <w:rFonts w:ascii="Helvetica" w:eastAsia="Times New Roman" w:hAnsi="Helvetica" w:cs="Helvetica"/>
          <w:color w:val="ADAFB3"/>
          <w:sz w:val="21"/>
          <w:szCs w:val="21"/>
          <w:lang w:eastAsia="ru-RU"/>
        </w:rPr>
        <w:t>Интернет акция «Противопожарная безопасность»</w:t>
      </w:r>
    </w:p>
    <w:p w:rsidR="00C20067" w:rsidRPr="00C20067" w:rsidRDefault="00C20067" w:rsidP="00C2006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Безопасность детей, сохранность их жизни и здоровья – самое важное для родителей, учителей и общества в целом.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Всероссийская добровольная интернет-акция «Противопожарная безопасность» посвящена повышению знаний правил противопожарной безопасности.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Регистрацию школьников и воспитанников производят их учителя и воспитатели. Для регистрации на акции ученику необходимо обратиться к своему учителю.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 xml:space="preserve">Мероприятие проводится в интернет-формате на </w:t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Всероссийском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образовательном </w:t>
      </w:r>
      <w:proofErr w:type="spell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интернет-ресурсе</w:t>
      </w:r>
      <w:proofErr w:type="spell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: </w:t>
      </w:r>
      <w:hyperlink r:id="rId8" w:history="1">
        <w:r w:rsidRPr="00C20067">
          <w:rPr>
            <w:rFonts w:ascii="Helvetica" w:eastAsia="Times New Roman" w:hAnsi="Helvetica" w:cs="Helvetica"/>
            <w:color w:val="1EBBF0"/>
            <w:sz w:val="24"/>
            <w:szCs w:val="24"/>
            <w:u w:val="single"/>
            <w:lang w:eastAsia="ru-RU"/>
          </w:rPr>
          <w:t>http://ПротивопожарнаяБезопасность.РФ</w:t>
        </w:r>
      </w:hyperlink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 xml:space="preserve">К участию в </w:t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интернет-акции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приглашаются учащиеся и воспитанники образовательных организаций, педагогические работники.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 xml:space="preserve">Участие в </w:t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интернет-акции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 осуществляется на добровольной основе.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Для участия в мероприятии «Всероссийская добровольная интернет-акция «Противопожарная безопасность» необходимо </w:t>
      </w:r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в срок с 2 апреля по 22 мая 2019г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 выполнить в личном кабинете одно из нижеперечисленных действий: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ознакомиться с серией наглядных плакатов на тему знаний правил пожарной безопасности;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разместить свой рисунок на тему противопожарной безопасности;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сделать презентацию;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написать краткое эссе на тему противопожарной безопасности;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сочинить стихотворение;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придумать краткий слоган на тему противопожарной безопасности;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придумать баннер на тему: «Противопожарная безопасность»;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– предложить дизайн эмблемы или значка для акции.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  <w:t>Для участия достаточно выполнить одно из перечисленных действий.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</w:r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Всем участникам </w:t>
      </w:r>
      <w:proofErr w:type="gramStart"/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интернет-акции</w:t>
      </w:r>
      <w:proofErr w:type="gramEnd"/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  предоставляются дипломы участников в электронном виде.</w:t>
      </w:r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br/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Кроме этого, по итогам </w:t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интернет-акции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   будет определён список лауреатов Всероссийской добровольной интернет-акции  «Противопожарная безопасность».</w:t>
      </w:r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br/>
      </w:r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Участие и все </w:t>
      </w:r>
      <w:proofErr w:type="gramStart"/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интернет-сервисы</w:t>
      </w:r>
      <w:proofErr w:type="gramEnd"/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 xml:space="preserve"> Акции предоставляются бесплатно.</w:t>
      </w:r>
    </w:p>
    <w:p w:rsidR="00C20067" w:rsidRPr="00C20067" w:rsidRDefault="00C20067" w:rsidP="00C20067">
      <w:pPr>
        <w:spacing w:after="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 w:rsidRPr="00C20067">
        <w:rPr>
          <w:rFonts w:ascii="Helvetica" w:eastAsia="Times New Roman" w:hAnsi="Helvetica" w:cs="Helvetica"/>
          <w:b/>
          <w:bCs/>
          <w:color w:val="8B8D94"/>
          <w:sz w:val="24"/>
          <w:szCs w:val="24"/>
          <w:lang w:eastAsia="ru-RU"/>
        </w:rPr>
        <w:t>Желаем всем участникам успехов!</w:t>
      </w:r>
    </w:p>
    <w:p w:rsidR="00C20067" w:rsidRPr="00C20067" w:rsidRDefault="00C20067" w:rsidP="00C20067">
      <w:pPr>
        <w:spacing w:after="150"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proofErr w:type="spell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Зам</w:t>
      </w:r>
      <w:proofErr w:type="gramStart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.д</w:t>
      </w:r>
      <w:proofErr w:type="gram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>иректора</w:t>
      </w:r>
      <w:proofErr w:type="spellEnd"/>
      <w:r w:rsidRPr="00C20067"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  <w:t xml:space="preserve"> по безопасности Фисенко А.Ю.</w:t>
      </w:r>
    </w:p>
    <w:p w:rsidR="00C20067" w:rsidRPr="00C20067" w:rsidRDefault="00C20067" w:rsidP="00C20067">
      <w:pPr>
        <w:spacing w:line="240" w:lineRule="auto"/>
        <w:rPr>
          <w:rFonts w:ascii="Helvetica" w:eastAsia="Times New Roman" w:hAnsi="Helvetica" w:cs="Helvetica"/>
          <w:color w:val="8B8D94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1EBBF0"/>
          <w:sz w:val="24"/>
          <w:szCs w:val="24"/>
          <w:lang w:eastAsia="ru-RU"/>
        </w:rPr>
        <w:lastRenderedPageBreak/>
        <w:drawing>
          <wp:inline distT="0" distB="0" distL="0" distR="0">
            <wp:extent cx="38404800" cy="21640800"/>
            <wp:effectExtent l="0" t="0" r="0" b="0"/>
            <wp:docPr id="1" name="Рисунок 1" descr="http://eosh11.ru/wp-content/uploads/2019/04/P90301-11383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osh11.ru/wp-content/uploads/2019/04/P90301-11383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0" cy="216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BB2" w:rsidRDefault="00D81BB2">
      <w:bookmarkStart w:id="0" w:name="_GoBack"/>
      <w:bookmarkEnd w:id="0"/>
    </w:p>
    <w:sectPr w:rsidR="00D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1626C"/>
    <w:multiLevelType w:val="multilevel"/>
    <w:tmpl w:val="41D6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067"/>
    <w:rsid w:val="00C20067"/>
    <w:rsid w:val="00D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0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0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00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00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0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0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200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0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006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0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5071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aadcvdmc7cfbcahcbejfi4aceu4xnc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osh11.ru/category/%d0%b1%d0%b5%d0%b7%d0%be%d0%bf%d0%b0%d1%81%d0%bd%d0%be%d1%81%d1%82%d1%8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osh11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eosh11.ru/wp-content/uploads/2019/04/P90301-11383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2021-11-26T08:52:00Z</dcterms:created>
  <dcterms:modified xsi:type="dcterms:W3CDTF">2021-11-26T08:52:00Z</dcterms:modified>
</cp:coreProperties>
</file>