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A3F" w:rsidRPr="00E11261" w:rsidRDefault="00113DCC" w:rsidP="00E11261">
      <w:pPr>
        <w:ind w:right="2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3826510</wp:posOffset>
            </wp:positionH>
            <wp:positionV relativeFrom="margin">
              <wp:posOffset>1356360</wp:posOffset>
            </wp:positionV>
            <wp:extent cx="2703830" cy="3005455"/>
            <wp:effectExtent l="19050" t="0" r="1270" b="0"/>
            <wp:wrapSquare wrapText="bothSides"/>
            <wp:docPr id="7" name="Рисунок 1" descr="Похожее 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Похожее изображение"/>
                    <pic:cNvPicPr/>
                  </pic:nvPicPr>
                  <pic:blipFill>
                    <a:blip r:embed="rId8" cstate="print">
                      <a:grayscl/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30" cy="300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7A3F">
        <w:rPr>
          <w:rFonts w:ascii="Times New Roman" w:hAnsi="Times New Roman" w:cs="Times New Roman"/>
        </w:rPr>
        <w:t>это орган, на который</w:t>
      </w:r>
      <w:r w:rsidR="00E07A3F" w:rsidRPr="00081961">
        <w:rPr>
          <w:rFonts w:ascii="Times New Roman" w:hAnsi="Times New Roman" w:cs="Times New Roman"/>
        </w:rPr>
        <w:t xml:space="preserve"> возложены обязанности по организации работы, направленной на предупреждение безнадзорности и правонарушений несовершеннолетних, охрану их прав, оказание подросткам помощи в получении образования, социально-бытовом устройстве, рассмотрение дел о большинстве административных правонарушений, </w:t>
      </w:r>
      <w:r w:rsidR="00E07A3F" w:rsidRPr="00E11261">
        <w:rPr>
          <w:rFonts w:ascii="Times New Roman" w:hAnsi="Times New Roman" w:cs="Times New Roman"/>
        </w:rPr>
        <w:t>совершённых лицами в возрасте от 16 до 18 лет.</w:t>
      </w:r>
    </w:p>
    <w:p w:rsidR="00541701" w:rsidRPr="009F029D" w:rsidRDefault="00BA4D98" w:rsidP="009F029D">
      <w:pPr>
        <w:ind w:right="2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posOffset>4080</wp:posOffset>
            </wp:positionH>
            <wp:positionV relativeFrom="margin">
              <wp:align>bottom</wp:align>
            </wp:positionV>
            <wp:extent cx="3395358" cy="3656965"/>
            <wp:effectExtent l="0" t="0" r="0" b="0"/>
            <wp:wrapNone/>
            <wp:docPr id="3" name="Рисунок 0" descr="no-translate-detected_1035-7123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-translate-detected_1035-7123+.jpg"/>
                    <pic:cNvPicPr/>
                  </pic:nvPicPr>
                  <pic:blipFill>
                    <a:blip r:embed="rId9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95358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0AAF" w:rsidRPr="009F029D">
        <w:rPr>
          <w:rFonts w:ascii="Times New Roman" w:hAnsi="Times New Roman" w:cs="Times New Roman"/>
          <w:b/>
        </w:rPr>
        <w:t>С учётом обстоятельств, КДН может освободить лицо, совершившее административное правонарушение в возрасте от 16 до 18 лет, от административной ответственности с применением к нему определённой меры воздействия.</w:t>
      </w:r>
    </w:p>
    <w:p w:rsidR="009F029D" w:rsidRPr="00B75587" w:rsidRDefault="009F029D" w:rsidP="009F029D">
      <w:pPr>
        <w:spacing w:after="0" w:line="240" w:lineRule="auto"/>
        <w:ind w:right="249"/>
        <w:jc w:val="center"/>
        <w:rPr>
          <w:rFonts w:ascii="Times New Roman" w:hAnsi="Times New Roman" w:cs="Times New Roman"/>
          <w:b/>
          <w:shadow/>
          <w:color w:val="5F0101"/>
          <w:sz w:val="24"/>
          <w:szCs w:val="24"/>
        </w:rPr>
      </w:pPr>
      <w:r w:rsidRPr="00B75587">
        <w:rPr>
          <w:rFonts w:ascii="Times New Roman" w:hAnsi="Times New Roman" w:cs="Times New Roman"/>
          <w:b/>
          <w:shadow/>
          <w:color w:val="5F0101"/>
          <w:sz w:val="24"/>
          <w:szCs w:val="24"/>
        </w:rPr>
        <w:t>ПОЛОЖЕНИЕ О КДНиЗП</w:t>
      </w:r>
    </w:p>
    <w:p w:rsidR="00541701" w:rsidRPr="00B75587" w:rsidRDefault="009F029D" w:rsidP="009F029D">
      <w:pPr>
        <w:spacing w:after="0" w:line="240" w:lineRule="auto"/>
        <w:ind w:right="249"/>
        <w:jc w:val="center"/>
        <w:rPr>
          <w:rFonts w:ascii="Times New Roman" w:hAnsi="Times New Roman" w:cs="Times New Roman"/>
          <w:b/>
          <w:shadow/>
          <w:color w:val="5F0101"/>
          <w:sz w:val="24"/>
          <w:szCs w:val="24"/>
        </w:rPr>
      </w:pPr>
      <w:r w:rsidRPr="00B75587">
        <w:rPr>
          <w:rFonts w:ascii="Times New Roman" w:hAnsi="Times New Roman" w:cs="Times New Roman"/>
          <w:b/>
          <w:shadow/>
          <w:color w:val="5F0101"/>
          <w:sz w:val="24"/>
          <w:szCs w:val="24"/>
        </w:rPr>
        <w:t>ДАЁТ ПЕРЕЧЕНЬ ЭТИХ МЕР:</w:t>
      </w:r>
    </w:p>
    <w:p w:rsidR="009F029D" w:rsidRPr="009F029D" w:rsidRDefault="009F029D" w:rsidP="009F029D">
      <w:pPr>
        <w:spacing w:after="0" w:line="240" w:lineRule="auto"/>
        <w:ind w:right="249"/>
        <w:jc w:val="center"/>
        <w:rPr>
          <w:rFonts w:ascii="Times New Roman" w:hAnsi="Times New Roman" w:cs="Times New Roman"/>
          <w:b/>
          <w:shadow/>
          <w:color w:val="C00000"/>
          <w:sz w:val="16"/>
          <w:szCs w:val="16"/>
        </w:rPr>
      </w:pPr>
    </w:p>
    <w:p w:rsidR="00E11261" w:rsidRPr="00E11261" w:rsidRDefault="00E11261" w:rsidP="009F029D">
      <w:pPr>
        <w:spacing w:after="0" w:line="240" w:lineRule="auto"/>
        <w:ind w:right="249"/>
        <w:rPr>
          <w:rFonts w:ascii="Times New Roman" w:hAnsi="Times New Roman" w:cs="Times New Roman"/>
        </w:rPr>
      </w:pPr>
      <w:r w:rsidRPr="00E11261">
        <w:rPr>
          <w:rFonts w:ascii="Times New Roman" w:hAnsi="Times New Roman" w:cs="Times New Roman"/>
        </w:rPr>
        <w:t>1. Обязать принести публичное или в иной форме извинение потерпевшему.</w:t>
      </w:r>
    </w:p>
    <w:p w:rsidR="00541701" w:rsidRPr="00E11261" w:rsidRDefault="00E11261" w:rsidP="009F029D">
      <w:pPr>
        <w:spacing w:after="0" w:line="240" w:lineRule="auto"/>
        <w:ind w:right="249"/>
        <w:rPr>
          <w:rFonts w:ascii="Times New Roman" w:hAnsi="Times New Roman" w:cs="Times New Roman"/>
        </w:rPr>
      </w:pPr>
      <w:r w:rsidRPr="00E11261">
        <w:rPr>
          <w:rFonts w:ascii="Times New Roman" w:hAnsi="Times New Roman" w:cs="Times New Roman"/>
        </w:rPr>
        <w:t>2. Вынести предупреждение.</w:t>
      </w:r>
    </w:p>
    <w:p w:rsidR="00E11261" w:rsidRPr="00E11261" w:rsidRDefault="00E11261" w:rsidP="009F029D">
      <w:pPr>
        <w:spacing w:after="0" w:line="240" w:lineRule="auto"/>
        <w:ind w:right="249"/>
        <w:rPr>
          <w:rFonts w:ascii="Times New Roman" w:hAnsi="Times New Roman" w:cs="Times New Roman"/>
        </w:rPr>
      </w:pPr>
      <w:r w:rsidRPr="00E11261">
        <w:rPr>
          <w:rFonts w:ascii="Times New Roman" w:hAnsi="Times New Roman" w:cs="Times New Roman"/>
        </w:rPr>
        <w:t>3. Объявить выговор или строгий выговор,</w:t>
      </w:r>
    </w:p>
    <w:p w:rsidR="00541701" w:rsidRPr="00E11261" w:rsidRDefault="00E11261" w:rsidP="009F029D">
      <w:pPr>
        <w:spacing w:after="0" w:line="240" w:lineRule="auto"/>
        <w:ind w:right="249"/>
        <w:rPr>
          <w:rFonts w:ascii="Times New Roman" w:hAnsi="Times New Roman" w:cs="Times New Roman"/>
        </w:rPr>
      </w:pPr>
      <w:r w:rsidRPr="00E11261">
        <w:rPr>
          <w:rFonts w:ascii="Times New Roman" w:hAnsi="Times New Roman" w:cs="Times New Roman"/>
        </w:rPr>
        <w:t>4. Возложить на несовершеннолетнего, достигшего 15-летнего возраста, обязанность возместить причиненный материальный ущерб.</w:t>
      </w:r>
      <w:r w:rsidR="001D3AFF" w:rsidRPr="00E11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395359" cy="3608962"/>
            <wp:effectExtent l="19050" t="0" r="0" b="0"/>
            <wp:wrapNone/>
            <wp:docPr id="8" name="Рисунок 0" descr="no-translate-detected_1035-7123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-translate-detected_1035-7123+.jpg"/>
                    <pic:cNvPicPr/>
                  </pic:nvPicPr>
                  <pic:blipFill>
                    <a:blip r:embed="rId9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359" cy="3608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29D" w:rsidRPr="009F029D" w:rsidRDefault="009F029D" w:rsidP="009F029D">
      <w:pPr>
        <w:spacing w:after="0" w:line="240" w:lineRule="auto"/>
        <w:ind w:right="249"/>
        <w:rPr>
          <w:rFonts w:ascii="Times New Roman" w:hAnsi="Times New Roman" w:cs="Times New Roman"/>
        </w:rPr>
      </w:pPr>
      <w:r w:rsidRPr="009F029D">
        <w:rPr>
          <w:rFonts w:ascii="Times New Roman" w:hAnsi="Times New Roman" w:cs="Times New Roman"/>
        </w:rPr>
        <w:t>5. Наложить на несовершеннолетнего, достигшего 16-летнего возраста и имеющего самостоятельный заработок, штраф.</w:t>
      </w:r>
    </w:p>
    <w:p w:rsidR="009F029D" w:rsidRPr="009F029D" w:rsidRDefault="00691CE8" w:rsidP="009F029D">
      <w:pPr>
        <w:spacing w:after="0" w:line="240" w:lineRule="auto"/>
        <w:ind w:right="249"/>
        <w:rPr>
          <w:rFonts w:ascii="Times New Roman" w:hAnsi="Times New Roman" w:cs="Times New Roman"/>
        </w:rPr>
      </w:pPr>
      <w:r w:rsidRPr="00691CE8">
        <w:rPr>
          <w:rFonts w:ascii="Times New Roman" w:hAnsi="Times New Roman" w:cs="Times New Roman"/>
          <w:b/>
          <w:noProof/>
          <w:lang w:eastAsia="ru-RU"/>
        </w:rPr>
        <w:pict>
          <v:rect id="_x0000_s1042" style="position:absolute;margin-left:.8pt;margin-top:-.4pt;width:255.85pt;height:56.65pt;z-index:251709440;mso-position-horizontal-relative:margin;mso-position-vertical-relative:margin" fillcolor="red" strokecolor="black [3213]" strokeweight="1.5pt">
            <v:fill color2="#ff5d5d" focusposition=".5,.5" focussize="" type="gradientRadial"/>
            <v:shadow on="t" type="perspective" color="#71002c [1605]" opacity=".5" offset="1pt" offset2="-1pt"/>
            <v:textbox style="mso-next-textbox:#_x0000_s1042">
              <w:txbxContent>
                <w:p w:rsidR="00E07A3F" w:rsidRPr="00E07A3F" w:rsidRDefault="00E07A3F" w:rsidP="00E07A3F">
                  <w:pPr>
                    <w:jc w:val="center"/>
                    <w:rPr>
                      <w:sz w:val="24"/>
                      <w:szCs w:val="24"/>
                    </w:rPr>
                  </w:pPr>
                  <w:r w:rsidRPr="00E07A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КОМИССИЯ ПО ДЕЛАМ НЕСО</w:t>
                  </w:r>
                  <w:r w:rsidR="009F029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ВЕРШЕННОЛЕТНИХ И ЗАЩИТЕ ИХ ПРАВ</w:t>
                  </w:r>
                </w:p>
              </w:txbxContent>
            </v:textbox>
            <w10:wrap type="square" anchorx="margin" anchory="margin"/>
          </v:rect>
        </w:pict>
      </w:r>
      <w:r w:rsidR="009F029D" w:rsidRPr="009F029D">
        <w:rPr>
          <w:rFonts w:ascii="Times New Roman" w:hAnsi="Times New Roman" w:cs="Times New Roman"/>
        </w:rPr>
        <w:t>6. Передать несовершеннолетнего под надзор родителей или лиц их заменяющих, или общественных воспитателей, а так же под наблюдение трудового коллектива или общественной организации.</w:t>
      </w:r>
    </w:p>
    <w:p w:rsidR="009F029D" w:rsidRPr="009F029D" w:rsidRDefault="009F029D" w:rsidP="009F029D">
      <w:pPr>
        <w:spacing w:after="0" w:line="240" w:lineRule="auto"/>
        <w:ind w:right="249"/>
        <w:rPr>
          <w:rFonts w:ascii="Times New Roman" w:hAnsi="Times New Roman" w:cs="Times New Roman"/>
        </w:rPr>
      </w:pPr>
      <w:r w:rsidRPr="009F029D">
        <w:rPr>
          <w:rFonts w:ascii="Times New Roman" w:hAnsi="Times New Roman" w:cs="Times New Roman"/>
        </w:rPr>
        <w:t>7. Передать несовершеннолетнего на поруки трудовому коллективу.</w:t>
      </w:r>
    </w:p>
    <w:p w:rsidR="00541701" w:rsidRPr="009F029D" w:rsidRDefault="009F029D" w:rsidP="009F029D">
      <w:pPr>
        <w:spacing w:after="0" w:line="240" w:lineRule="auto"/>
        <w:ind w:right="249"/>
        <w:rPr>
          <w:rFonts w:ascii="Times New Roman" w:hAnsi="Times New Roman" w:cs="Times New Roman"/>
          <w:b/>
          <w:u w:val="single"/>
        </w:rPr>
      </w:pPr>
      <w:r w:rsidRPr="009F029D">
        <w:rPr>
          <w:rFonts w:ascii="Times New Roman" w:hAnsi="Times New Roman" w:cs="Times New Roman"/>
          <w:b/>
          <w:u w:val="single"/>
        </w:rPr>
        <w:t>8. Направить несовершеннолетнего в специальное лечебно-воспитательное учреждение.</w:t>
      </w:r>
    </w:p>
    <w:p w:rsidR="005100A7" w:rsidRDefault="00B75587" w:rsidP="00E11261">
      <w:pPr>
        <w:ind w:right="251"/>
        <w:rPr>
          <w:rFonts w:ascii="Times New Roman" w:hAnsi="Times New Roman" w:cs="Times New Roman"/>
        </w:rPr>
      </w:pPr>
      <w:r w:rsidRPr="001B421A">
        <w:rPr>
          <w:rFonts w:ascii="Times New Roman" w:hAnsi="Times New Roman" w:cs="Times New Roman"/>
          <w:b/>
          <w:shadow/>
          <w:noProof/>
          <w:color w:val="C00000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8255</wp:posOffset>
            </wp:positionV>
            <wp:extent cx="3395345" cy="3589020"/>
            <wp:effectExtent l="0" t="0" r="0" b="0"/>
            <wp:wrapNone/>
            <wp:docPr id="9" name="Рисунок 0" descr="no-translate-detected_1035-7123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-translate-detected_1035-7123+.jpg"/>
                    <pic:cNvPicPr/>
                  </pic:nvPicPr>
                  <pic:blipFill>
                    <a:blip r:embed="rId9" cstate="print">
                      <a:lum bright="30000"/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95345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1CE8">
        <w:rPr>
          <w:rFonts w:ascii="Times New Roman" w:hAnsi="Times New Roman" w:cs="Times New Roman"/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3" type="#_x0000_t67" style="position:absolute;margin-left:3.95pt;margin-top:-.4pt;width:261.95pt;height:101.1pt;z-index:251713536;mso-position-horizontal-relative:text;mso-position-vertical-relative:text" adj="12682,4197" fillcolor="#fd6e6b" strokecolor="black [3213]" strokeweight="1.5pt">
            <v:fill color2="#ffafaf" focusposition=".5,.5" focussize="" focus="100%" type="gradientRadial"/>
            <v:shadow on="t" type="perspective" color="#71002c [1605]" opacity=".5" offset="1pt" offset2="-1pt"/>
            <v:textbox style="mso-next-textbox:#_x0000_s1043">
              <w:txbxContent>
                <w:p w:rsidR="009F232C" w:rsidRPr="009F232C" w:rsidRDefault="005100A7" w:rsidP="009F23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F23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КУДА МОЖНО ОБРАТИТЬСЯ ЗА ПОМОЩЬЮ</w:t>
                  </w:r>
                </w:p>
                <w:p w:rsidR="005100A7" w:rsidRPr="009F232C" w:rsidRDefault="009F232C" w:rsidP="009F23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9F232C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?</w:t>
                  </w:r>
                </w:p>
              </w:txbxContent>
            </v:textbox>
          </v:shape>
        </w:pict>
      </w:r>
    </w:p>
    <w:p w:rsidR="005100A7" w:rsidRDefault="005100A7" w:rsidP="00E11261">
      <w:pPr>
        <w:ind w:right="251"/>
        <w:rPr>
          <w:rFonts w:ascii="Times New Roman" w:hAnsi="Times New Roman" w:cs="Times New Roman"/>
        </w:rPr>
      </w:pPr>
    </w:p>
    <w:p w:rsidR="009B771C" w:rsidRPr="00E11261" w:rsidRDefault="00B94259" w:rsidP="00E11261">
      <w:pPr>
        <w:ind w:right="2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margin">
              <wp:posOffset>6939280</wp:posOffset>
            </wp:positionH>
            <wp:positionV relativeFrom="margin">
              <wp:posOffset>753110</wp:posOffset>
            </wp:positionV>
            <wp:extent cx="3395345" cy="3093085"/>
            <wp:effectExtent l="19050" t="0" r="0" b="0"/>
            <wp:wrapSquare wrapText="bothSides"/>
            <wp:docPr id="2" name="Рисунок 1" descr="justice-scales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stice-scales+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5345" cy="309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00A7" w:rsidRPr="00113DCC" w:rsidRDefault="005100A7" w:rsidP="009F029D">
      <w:pPr>
        <w:ind w:right="251"/>
        <w:rPr>
          <w:rFonts w:ascii="Times New Roman" w:hAnsi="Times New Roman" w:cs="Times New Roman"/>
          <w:lang w:val="en-US"/>
        </w:rPr>
      </w:pPr>
    </w:p>
    <w:p w:rsidR="00113DCC" w:rsidRDefault="00113DCC" w:rsidP="001B421A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1B421A" w:rsidRPr="00113DCC" w:rsidRDefault="001D3AFF" w:rsidP="00113DCC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48"/>
          <w:szCs w:val="48"/>
          <w:lang w:val="en-US"/>
        </w:rPr>
      </w:pPr>
      <w:r w:rsidRPr="00113DCC">
        <w:rPr>
          <w:rFonts w:ascii="Times New Roman" w:hAnsi="Times New Roman" w:cs="Times New Roman"/>
          <w:b/>
          <w:shadow/>
          <w:noProof/>
          <w:sz w:val="48"/>
          <w:szCs w:val="48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395359" cy="3589506"/>
            <wp:effectExtent l="19050" t="0" r="0" b="0"/>
            <wp:wrapNone/>
            <wp:docPr id="1" name="Рисунок 0" descr="no-translate-detected_1035-7123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-translate-detected_1035-7123+.jpg"/>
                    <pic:cNvPicPr/>
                  </pic:nvPicPr>
                  <pic:blipFill>
                    <a:blip r:embed="rId9" cstate="print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359" cy="3589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1CE8" w:rsidRPr="00113DCC">
        <w:rPr>
          <w:rFonts w:ascii="Times New Roman" w:hAnsi="Times New Roman" w:cs="Times New Roman"/>
          <w:b/>
          <w:shadow/>
          <w:sz w:val="48"/>
          <w:szCs w:val="4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8" type="#_x0000_t144" style="position:absolute;left:0;text-align:left;margin-left:601.4pt;margin-top:329.7pt;width:153.6pt;height:45.6pt;z-index:251695104;mso-position-horizontal-relative:margin;mso-position-vertical-relative:margin" fillcolor="black">
            <v:shadow color="#868686"/>
            <v:textpath style="font-family:&quot;Times New Roman&quot;;font-size:40pt;font-weight:bold" fitshape="t" trim="t" string="БУКЛЕТ"/>
            <w10:wrap type="square" anchorx="margin" anchory="margin"/>
          </v:shape>
        </w:pict>
      </w:r>
      <w:r w:rsidR="00691CE8" w:rsidRPr="00113DCC">
        <w:rPr>
          <w:rFonts w:ascii="Times New Roman" w:hAnsi="Times New Roman" w:cs="Times New Roman"/>
          <w:b/>
          <w:shadow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639.15pt;margin-top:348.5pt;width:83.5pt;height:30.65pt;z-index:251697152;mso-position-horizontal-relative:margin;mso-position-vertical-relative:margin" fillcolor="black [3213]">
            <v:shadow color="#868686"/>
            <v:textpath style="font-family:&quot;Arial Black&quot;;font-size:14pt;v-text-kern:t;v-same-letter-heights:t" trim="t" fitpath="t" string="для&#10;принятия"/>
            <w10:wrap type="square" anchorx="margin" anchory="margin"/>
          </v:shape>
        </w:pict>
      </w:r>
      <w:r w:rsidR="00691CE8" w:rsidRPr="00113DCC">
        <w:rPr>
          <w:rFonts w:ascii="Times New Roman" w:hAnsi="Times New Roman" w:cs="Times New Roman"/>
          <w:b/>
          <w:shadow/>
          <w:sz w:val="48"/>
          <w:szCs w:val="48"/>
        </w:rPr>
        <w:pict>
          <v:shape id="_x0000_s1031" type="#_x0000_t136" style="position:absolute;left:0;text-align:left;margin-left:596.55pt;margin-top:387.55pt;width:165.6pt;height:27.6pt;z-index:251699200;mso-position-horizontal-relative:margin;mso-position-vertical-relative:margin" fillcolor="red">
            <v:shadow color="#868686"/>
            <v:textpath style="font-family:&quot;Arial Black&quot;;font-size:20pt;v-text-kern:t" trim="t" fitpath="t" string="ВЗВЕШЕННЫХ"/>
            <w10:wrap type="square" anchorx="margin" anchory="margin"/>
          </v:shape>
        </w:pict>
      </w:r>
      <w:r w:rsidR="00691CE8" w:rsidRPr="00113DCC">
        <w:rPr>
          <w:rFonts w:ascii="Times New Roman" w:hAnsi="Times New Roman" w:cs="Times New Roman"/>
          <w:b/>
          <w:shadow/>
          <w:sz w:val="48"/>
          <w:szCs w:val="48"/>
        </w:rPr>
        <w:pict>
          <v:shape id="_x0000_s1032" type="#_x0000_t136" style="position:absolute;left:0;text-align:left;margin-left:616.9pt;margin-top:419.75pt;width:119.2pt;height:32pt;z-index:251700224;mso-position-horizontal-relative:margin;mso-position-vertical-relative:margin" fillcolor="red">
            <v:shadow color="#868686"/>
            <v:textpath style="font-family:&quot;Arial Black&quot;;font-size:20pt;v-text-kern:t" trim="t" fitpath="t" string="РЕШЕНИЙ"/>
            <w10:wrap type="square" anchorx="margin" anchory="margin"/>
          </v:shape>
        </w:pict>
      </w:r>
    </w:p>
    <w:p w:rsidR="001B421A" w:rsidRPr="00113DCC" w:rsidRDefault="001B421A" w:rsidP="00684D5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lang w:val="en-US"/>
        </w:rPr>
      </w:pPr>
    </w:p>
    <w:p w:rsidR="001B421A" w:rsidRDefault="001B421A" w:rsidP="001B42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Сайт для детей и подростков:</w:t>
      </w:r>
    </w:p>
    <w:p w:rsidR="001B421A" w:rsidRDefault="001B421A" w:rsidP="001B4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shadow/>
          <w:color w:val="C00000"/>
          <w:sz w:val="48"/>
          <w:szCs w:val="48"/>
        </w:rPr>
        <w:t>помощьрядом.рф</w:t>
      </w:r>
    </w:p>
    <w:p w:rsidR="001B421A" w:rsidRPr="00113DCC" w:rsidRDefault="00113DCC" w:rsidP="00684D5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113DCC">
        <w:rPr>
          <w:rFonts w:ascii="Times New Roman" w:eastAsia="Times New Roman" w:hAnsi="Times New Roman" w:cs="Times New Roman"/>
          <w:b/>
        </w:rPr>
        <w:t>https://pomoschryadom.r</w:t>
      </w:r>
      <w:r>
        <w:rPr>
          <w:rFonts w:ascii="Times New Roman" w:eastAsia="Times New Roman" w:hAnsi="Times New Roman" w:cs="Times New Roman"/>
          <w:b/>
        </w:rPr>
        <w:t>u</w:t>
      </w:r>
    </w:p>
    <w:p w:rsidR="00113DCC" w:rsidRPr="00113DCC" w:rsidRDefault="00113DCC" w:rsidP="00684D5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lang w:val="en-US"/>
        </w:rPr>
      </w:pPr>
    </w:p>
    <w:p w:rsidR="001B421A" w:rsidRPr="00113DCC" w:rsidRDefault="001B421A" w:rsidP="00684D5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lang w:val="en-US"/>
        </w:rPr>
      </w:pPr>
    </w:p>
    <w:p w:rsidR="00684D50" w:rsidRPr="001D501D" w:rsidRDefault="00684D50" w:rsidP="00684D5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</w:rPr>
      </w:pPr>
      <w:r w:rsidRPr="001D501D">
        <w:rPr>
          <w:rFonts w:ascii="Times New Roman" w:eastAsia="Times New Roman" w:hAnsi="Times New Roman" w:cs="Times New Roman"/>
          <w:b/>
        </w:rPr>
        <w:t>ГБУ РК «Евпаторийский центр социальных служб для семьи, детей и молодёжи»</w:t>
      </w:r>
    </w:p>
    <w:p w:rsidR="00684D50" w:rsidRPr="001D501D" w:rsidRDefault="00684D50" w:rsidP="00684D5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Евпатория, </w:t>
      </w:r>
      <w:r w:rsidRPr="001D501D">
        <w:rPr>
          <w:rFonts w:ascii="Times New Roman" w:hAnsi="Times New Roman" w:cs="Times New Roman"/>
        </w:rPr>
        <w:t>ул. Дёмышева, 134</w:t>
      </w:r>
    </w:p>
    <w:p w:rsidR="00684D50" w:rsidRDefault="00684D50" w:rsidP="00684D5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D501D">
        <w:rPr>
          <w:rFonts w:ascii="Times New Roman" w:hAnsi="Times New Roman" w:cs="Times New Roman"/>
        </w:rPr>
        <w:t>Телефон: 4-44-81</w:t>
      </w:r>
    </w:p>
    <w:p w:rsidR="00684D50" w:rsidRDefault="00684D50" w:rsidP="00684D5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</w:rPr>
      </w:pPr>
      <w:r w:rsidRPr="001D501D">
        <w:rPr>
          <w:rFonts w:ascii="Times New Roman" w:eastAsia="Times New Roman" w:hAnsi="Times New Roman" w:cs="Times New Roman"/>
          <w:lang w:val="en-US"/>
        </w:rPr>
        <w:t>ecsssdm</w:t>
      </w:r>
      <w:r w:rsidRPr="001D501D">
        <w:rPr>
          <w:rFonts w:ascii="Times New Roman" w:eastAsia="Times New Roman" w:hAnsi="Times New Roman" w:cs="Times New Roman"/>
        </w:rPr>
        <w:t>@</w:t>
      </w:r>
      <w:r w:rsidRPr="001D501D">
        <w:rPr>
          <w:rFonts w:ascii="Times New Roman" w:eastAsia="Times New Roman" w:hAnsi="Times New Roman" w:cs="Times New Roman"/>
          <w:lang w:val="en-US"/>
        </w:rPr>
        <w:t>mail</w:t>
      </w:r>
      <w:r w:rsidRPr="001D501D">
        <w:rPr>
          <w:rFonts w:ascii="Times New Roman" w:eastAsia="Times New Roman" w:hAnsi="Times New Roman" w:cs="Times New Roman"/>
        </w:rPr>
        <w:t>.</w:t>
      </w:r>
      <w:r w:rsidRPr="001D501D">
        <w:rPr>
          <w:rFonts w:ascii="Times New Roman" w:eastAsia="Times New Roman" w:hAnsi="Times New Roman" w:cs="Times New Roman"/>
          <w:lang w:val="en-US"/>
        </w:rPr>
        <w:t>ru</w:t>
      </w:r>
    </w:p>
    <w:p w:rsidR="005100A7" w:rsidRPr="001B421A" w:rsidRDefault="00684D50" w:rsidP="001B421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</w:rPr>
      </w:pPr>
      <w:r w:rsidRPr="00684D50">
        <w:rPr>
          <w:rFonts w:ascii="Times New Roman" w:eastAsia="Times New Roman" w:hAnsi="Times New Roman" w:cs="Times New Roman"/>
        </w:rPr>
        <w:t>http://vk.com/club44717348</w:t>
      </w:r>
    </w:p>
    <w:p w:rsidR="005100A7" w:rsidRDefault="005100A7" w:rsidP="00110AA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029D" w:rsidRDefault="009F029D" w:rsidP="00110AA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F4E" w:rsidRPr="00E56F4E" w:rsidRDefault="00E56F4E" w:rsidP="001D3AF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F4E">
        <w:rPr>
          <w:rFonts w:ascii="Times New Roman" w:eastAsia="Times New Roman" w:hAnsi="Times New Roman" w:cs="Times New Roman"/>
          <w:b/>
          <w:sz w:val="24"/>
          <w:szCs w:val="24"/>
        </w:rPr>
        <w:t xml:space="preserve">ГБУ РК </w:t>
      </w:r>
      <w:bookmarkStart w:id="0" w:name="_GoBack"/>
      <w:bookmarkEnd w:id="0"/>
      <w:r w:rsidRPr="00E56F4E">
        <w:rPr>
          <w:rFonts w:ascii="Times New Roman" w:eastAsia="Times New Roman" w:hAnsi="Times New Roman" w:cs="Times New Roman"/>
          <w:b/>
          <w:sz w:val="24"/>
          <w:szCs w:val="24"/>
        </w:rPr>
        <w:t>«Евпаторийский центр</w:t>
      </w:r>
    </w:p>
    <w:p w:rsidR="00E56F4E" w:rsidRPr="00E56F4E" w:rsidRDefault="00E56F4E" w:rsidP="00E56F4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F4E">
        <w:rPr>
          <w:rFonts w:ascii="Times New Roman" w:eastAsia="Times New Roman" w:hAnsi="Times New Roman" w:cs="Times New Roman"/>
          <w:b/>
          <w:sz w:val="24"/>
          <w:szCs w:val="24"/>
        </w:rPr>
        <w:t>социальных служб для семьи,</w:t>
      </w:r>
    </w:p>
    <w:p w:rsidR="001D3AFF" w:rsidRPr="00E56F4E" w:rsidRDefault="00E56F4E" w:rsidP="00E56F4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F4E">
        <w:rPr>
          <w:rFonts w:ascii="Times New Roman" w:eastAsia="Times New Roman" w:hAnsi="Times New Roman" w:cs="Times New Roman"/>
          <w:b/>
          <w:sz w:val="24"/>
          <w:szCs w:val="24"/>
        </w:rPr>
        <w:t>детей и молодёжи»</w:t>
      </w:r>
    </w:p>
    <w:p w:rsidR="00E56F4E" w:rsidRPr="00BE02C6" w:rsidRDefault="00E56F4E"/>
    <w:p w:rsidR="00E56F4E" w:rsidRDefault="00E56F4E">
      <w:pPr>
        <w:rPr>
          <w:rFonts w:ascii="Times New Roman" w:hAnsi="Times New Roman" w:cs="Times New Roman"/>
          <w:b/>
          <w:sz w:val="36"/>
          <w:szCs w:val="36"/>
        </w:rPr>
      </w:pPr>
    </w:p>
    <w:p w:rsidR="00684D50" w:rsidRDefault="00684D50">
      <w:pPr>
        <w:rPr>
          <w:rFonts w:ascii="Times New Roman" w:hAnsi="Times New Roman" w:cs="Times New Roman"/>
          <w:b/>
          <w:sz w:val="36"/>
          <w:szCs w:val="36"/>
        </w:rPr>
      </w:pPr>
    </w:p>
    <w:p w:rsidR="00E56F4E" w:rsidRDefault="00E56F4E">
      <w:pPr>
        <w:rPr>
          <w:rFonts w:ascii="Times New Roman" w:hAnsi="Times New Roman" w:cs="Times New Roman"/>
          <w:b/>
          <w:sz w:val="36"/>
          <w:szCs w:val="36"/>
        </w:rPr>
      </w:pPr>
    </w:p>
    <w:p w:rsidR="00684D50" w:rsidRPr="00B75587" w:rsidRDefault="00691CE8" w:rsidP="00535992">
      <w:pPr>
        <w:spacing w:after="0"/>
        <w:ind w:right="249"/>
        <w:jc w:val="center"/>
        <w:rPr>
          <w:rFonts w:ascii="Times New Roman" w:hAnsi="Times New Roman" w:cs="Times New Roman"/>
          <w:b/>
          <w:shadow/>
          <w:color w:val="5F0101"/>
          <w:sz w:val="24"/>
          <w:szCs w:val="24"/>
        </w:rPr>
      </w:pPr>
      <w:r w:rsidRPr="00691CE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rect id="_x0000_s1036" style="position:absolute;left:0;text-align:left;margin-left:0;margin-top:0;width:255.85pt;height:44.4pt;z-index:251702272;mso-position-horizontal:left;mso-position-horizontal-relative:margin;mso-position-vertical:top;mso-position-vertical-relative:margin" fillcolor="red" strokecolor="black [3213]" strokeweight="1.5pt">
            <v:fill color2="#ff5d5d" focusposition=".5,.5" focussize="" type="gradientRadial"/>
            <v:shadow on="t" type="perspective" color="#71002c [1605]" opacity=".5" offset="1pt" offset2="-1pt"/>
            <v:textbox style="mso-next-textbox:#_x0000_s1036">
              <w:txbxContent>
                <w:p w:rsidR="00617491" w:rsidRDefault="00617491" w:rsidP="006174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ОТВЕТСТВЕННОСТЬ</w:t>
                  </w:r>
                </w:p>
                <w:p w:rsidR="00617491" w:rsidRPr="00617491" w:rsidRDefault="00617491" w:rsidP="006174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1749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 КУРЕНИЕ</w:t>
                  </w:r>
                </w:p>
              </w:txbxContent>
            </v:textbox>
            <w10:wrap type="square" anchorx="margin" anchory="margin"/>
          </v:rect>
        </w:pict>
      </w:r>
      <w:r w:rsidR="00535992" w:rsidRPr="0053599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21.10.2013 </w:t>
      </w:r>
      <w:r w:rsidR="00535992" w:rsidRPr="00535992">
        <w:rPr>
          <w:rFonts w:ascii="Times New Roman" w:hAnsi="Times New Roman" w:cs="Times New Roman"/>
          <w:bCs/>
          <w:sz w:val="24"/>
          <w:szCs w:val="24"/>
        </w:rPr>
        <w:t xml:space="preserve">N 274-ФЗ «Об охране здоровья граждан от воздействия окружающего табачного дыма и последствий потребления табака» </w:t>
      </w:r>
      <w:r w:rsidR="00535992" w:rsidRPr="00B75587">
        <w:rPr>
          <w:rFonts w:ascii="Times New Roman" w:hAnsi="Times New Roman" w:cs="Times New Roman"/>
          <w:b/>
          <w:shadow/>
          <w:color w:val="5F0101"/>
          <w:sz w:val="24"/>
          <w:szCs w:val="24"/>
        </w:rPr>
        <w:t>КАТЕГОРИЧЕСКИ ЗАПРЕЩАЕТСЯ КУРЕНИЕ В МЕСТАХ ОБЩЕГО ПОЛЬЗОВАНИЯ.</w:t>
      </w:r>
    </w:p>
    <w:p w:rsidR="00535992" w:rsidRPr="00DA1AF6" w:rsidRDefault="00535992" w:rsidP="00535992">
      <w:pPr>
        <w:spacing w:after="0"/>
        <w:ind w:right="249"/>
        <w:jc w:val="center"/>
        <w:rPr>
          <w:rFonts w:ascii="Times New Roman" w:hAnsi="Times New Roman" w:cs="Times New Roman"/>
          <w:b/>
          <w:shadow/>
          <w:color w:val="C00000"/>
        </w:rPr>
      </w:pPr>
    </w:p>
    <w:p w:rsidR="00535992" w:rsidRPr="00DA1AF6" w:rsidRDefault="00535992" w:rsidP="00535992">
      <w:pPr>
        <w:pStyle w:val="a9"/>
        <w:numPr>
          <w:ilvl w:val="0"/>
          <w:numId w:val="5"/>
        </w:numPr>
        <w:ind w:left="567" w:right="251" w:hanging="284"/>
        <w:jc w:val="both"/>
        <w:rPr>
          <w:rFonts w:ascii="Times New Roman" w:hAnsi="Times New Roman" w:cs="Times New Roman"/>
          <w:b/>
        </w:rPr>
      </w:pPr>
      <w:r w:rsidRPr="00DA1AF6">
        <w:rPr>
          <w:rFonts w:ascii="Times New Roman" w:hAnsi="Times New Roman" w:cs="Times New Roman"/>
          <w:b/>
        </w:rPr>
        <w:t xml:space="preserve">за курение в общественных местах – штраф до 1500 руб. (ст. </w:t>
      </w:r>
      <w:r w:rsidR="00DA1AF6" w:rsidRPr="00DA1AF6">
        <w:rPr>
          <w:rFonts w:ascii="Times New Roman" w:hAnsi="Times New Roman" w:cs="Times New Roman"/>
          <w:b/>
        </w:rPr>
        <w:t>6</w:t>
      </w:r>
      <w:r w:rsidRPr="00DA1AF6">
        <w:rPr>
          <w:rFonts w:ascii="Times New Roman" w:hAnsi="Times New Roman" w:cs="Times New Roman"/>
          <w:b/>
        </w:rPr>
        <w:t>.</w:t>
      </w:r>
      <w:r w:rsidR="00DA1AF6" w:rsidRPr="00DA1AF6">
        <w:rPr>
          <w:rFonts w:ascii="Times New Roman" w:hAnsi="Times New Roman" w:cs="Times New Roman"/>
          <w:b/>
        </w:rPr>
        <w:t>24</w:t>
      </w:r>
      <w:r w:rsidRPr="00DA1AF6">
        <w:rPr>
          <w:rFonts w:ascii="Times New Roman" w:hAnsi="Times New Roman" w:cs="Times New Roman"/>
          <w:b/>
        </w:rPr>
        <w:t xml:space="preserve"> КоАП РФ)</w:t>
      </w:r>
    </w:p>
    <w:p w:rsidR="00535992" w:rsidRDefault="00535992" w:rsidP="00535992">
      <w:pPr>
        <w:pStyle w:val="a9"/>
        <w:numPr>
          <w:ilvl w:val="0"/>
          <w:numId w:val="5"/>
        </w:numPr>
        <w:ind w:left="567" w:right="251" w:hanging="284"/>
        <w:jc w:val="both"/>
        <w:rPr>
          <w:rFonts w:ascii="Times New Roman" w:hAnsi="Times New Roman" w:cs="Times New Roman"/>
          <w:b/>
        </w:rPr>
      </w:pPr>
      <w:r w:rsidRPr="00DA1AF6">
        <w:rPr>
          <w:noProof/>
          <w:lang w:eastAsia="ru-RU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margin">
              <wp:posOffset>6939902</wp:posOffset>
            </wp:positionH>
            <wp:positionV relativeFrom="margin">
              <wp:posOffset>3584264</wp:posOffset>
            </wp:positionV>
            <wp:extent cx="3395358" cy="3657600"/>
            <wp:effectExtent l="19050" t="0" r="0" b="0"/>
            <wp:wrapNone/>
            <wp:docPr id="16" name="Рисунок 0" descr="no-translate-detected_1035-7123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-translate-detected_1035-7123+.jpg"/>
                    <pic:cNvPicPr/>
                  </pic:nvPicPr>
                  <pic:blipFill>
                    <a:blip r:embed="rId9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358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AF6">
        <w:rPr>
          <w:rFonts w:ascii="Times New Roman" w:hAnsi="Times New Roman" w:cs="Times New Roman"/>
          <w:b/>
        </w:rPr>
        <w:t xml:space="preserve">за </w:t>
      </w:r>
      <w:r w:rsidR="00DA1AF6" w:rsidRPr="00DA1AF6">
        <w:rPr>
          <w:rFonts w:ascii="Times New Roman" w:hAnsi="Times New Roman" w:cs="Times New Roman"/>
          <w:b/>
        </w:rPr>
        <w:t>курение на детских площадках</w:t>
      </w:r>
      <w:r w:rsidRPr="00DA1AF6">
        <w:rPr>
          <w:rFonts w:ascii="Times New Roman" w:hAnsi="Times New Roman" w:cs="Times New Roman"/>
          <w:b/>
        </w:rPr>
        <w:t xml:space="preserve"> – штраф до </w:t>
      </w:r>
      <w:r w:rsidR="00DA1AF6" w:rsidRPr="00DA1AF6">
        <w:rPr>
          <w:rFonts w:ascii="Times New Roman" w:hAnsi="Times New Roman" w:cs="Times New Roman"/>
          <w:b/>
        </w:rPr>
        <w:t>3</w:t>
      </w:r>
      <w:r w:rsidRPr="00DA1AF6">
        <w:rPr>
          <w:rFonts w:ascii="Times New Roman" w:hAnsi="Times New Roman" w:cs="Times New Roman"/>
          <w:b/>
        </w:rPr>
        <w:t xml:space="preserve">000 рублей, (ст. </w:t>
      </w:r>
      <w:r w:rsidR="00DA1AF6" w:rsidRPr="00DA1AF6">
        <w:rPr>
          <w:rFonts w:ascii="Times New Roman" w:hAnsi="Times New Roman" w:cs="Times New Roman"/>
          <w:b/>
        </w:rPr>
        <w:t>6</w:t>
      </w:r>
      <w:r w:rsidRPr="00DA1AF6">
        <w:rPr>
          <w:rFonts w:ascii="Times New Roman" w:hAnsi="Times New Roman" w:cs="Times New Roman"/>
          <w:b/>
        </w:rPr>
        <w:t>.</w:t>
      </w:r>
      <w:r w:rsidR="00DA1AF6" w:rsidRPr="00DA1AF6">
        <w:rPr>
          <w:rFonts w:ascii="Times New Roman" w:hAnsi="Times New Roman" w:cs="Times New Roman"/>
          <w:b/>
        </w:rPr>
        <w:t>24 КоАП РФ)</w:t>
      </w:r>
    </w:p>
    <w:p w:rsidR="00DA1AF6" w:rsidRDefault="00DA1AF6" w:rsidP="00535992">
      <w:pPr>
        <w:pStyle w:val="a9"/>
        <w:numPr>
          <w:ilvl w:val="0"/>
          <w:numId w:val="5"/>
        </w:numPr>
        <w:ind w:left="567" w:right="251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вовлечение несовершеннолетнего в процесс потребления табака – штраф до 2000 рублей (</w:t>
      </w:r>
      <w:r w:rsidRPr="00DA1AF6">
        <w:rPr>
          <w:rFonts w:ascii="Times New Roman" w:hAnsi="Times New Roman" w:cs="Times New Roman"/>
          <w:b/>
        </w:rPr>
        <w:t>ст. 6.24 КоАП РФ</w:t>
      </w:r>
      <w:r>
        <w:rPr>
          <w:rFonts w:ascii="Times New Roman" w:hAnsi="Times New Roman" w:cs="Times New Roman"/>
          <w:b/>
        </w:rPr>
        <w:t>)</w:t>
      </w:r>
    </w:p>
    <w:p w:rsidR="00DA1AF6" w:rsidRDefault="00DA1AF6" w:rsidP="00DA1AF6">
      <w:pPr>
        <w:pStyle w:val="a9"/>
        <w:numPr>
          <w:ilvl w:val="0"/>
          <w:numId w:val="5"/>
        </w:numPr>
        <w:ind w:left="567" w:right="251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вовлечение несовершеннолетнего в процесс потребления табака его родителями – штраф до 3000 рублей (</w:t>
      </w:r>
      <w:r w:rsidRPr="00DA1AF6">
        <w:rPr>
          <w:rFonts w:ascii="Times New Roman" w:hAnsi="Times New Roman" w:cs="Times New Roman"/>
          <w:b/>
        </w:rPr>
        <w:t>ст. 6.24 КоАП РФ</w:t>
      </w:r>
      <w:r>
        <w:rPr>
          <w:rFonts w:ascii="Times New Roman" w:hAnsi="Times New Roman" w:cs="Times New Roman"/>
          <w:b/>
        </w:rPr>
        <w:t>)</w:t>
      </w:r>
    </w:p>
    <w:p w:rsidR="00DA1AF6" w:rsidRDefault="00DA1AF6">
      <w:pPr>
        <w:rPr>
          <w:rFonts w:ascii="Times New Roman" w:hAnsi="Times New Roman" w:cs="Times New Roman"/>
          <w:b/>
        </w:rPr>
      </w:pPr>
    </w:p>
    <w:p w:rsidR="00684D50" w:rsidRPr="00535992" w:rsidRDefault="00691C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shapetype id="_x0000_t81" coordsize="21600,21600" o:spt="81" adj="5400,5400,2700,8100" path="m@0,l@0@3@2@3@2@1,,10800@2@4@2@5@0@5@0,21600@8,21600@8@5@9@5@9@4,21600,10800@9@1@9@3@8@3@8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  <v:f eqn="sum 21600 0 #0"/>
              <v:f eqn="sum 21600 0 #2"/>
            </v:formulas>
            <v:path o:connecttype="custom" o:connectlocs="10800,0;0,10800;10800,21600;21600,10800" o:connectangles="270,180,90,0" textboxrect="@0,0,@8,21600"/>
            <v:handles>
              <v:h position="#0,topLeft" xrange="@2,10800"/>
              <v:h position="topLeft,#1" yrange="0,@3"/>
              <v:h position="#2,#3" xrange="0,@0" yrange="@1,10800"/>
            </v:handles>
          </v:shapetype>
          <v:shape id="_x0000_s1035" type="#_x0000_t81" style="position:absolute;margin-left:349.35pt;margin-top:33.5pt;width:116.8pt;height:267.35pt;rotation:90;z-index:251701248;mso-position-horizontal-relative:margin;mso-position-vertical-relative:margin" adj="3513,4148" fillcolor="red" strokecolor="black [3213]" strokeweight="1.5pt">
            <v:fill color2="#ff5d5d" focusposition=".5,.5" focussize="" type="gradientRadial"/>
            <v:shadow on="t" type="perspective" color="#71002c [1605]" opacity=".5" offset="1pt" offset2="-1pt"/>
            <v:textbox style="mso-next-textbox:#_x0000_s1035">
              <w:txbxContent>
                <w:p w:rsidR="00314B25" w:rsidRPr="00314B25" w:rsidRDefault="00314B25" w:rsidP="00314B2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314B25" w:rsidRPr="00314B25" w:rsidRDefault="00314B25" w:rsidP="00314B2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4B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ОТВЕТСТВЕННОСТЬ ЗА ПРАВОНАРУШЕНИЯ, СВЯЗАННЫЕ С НАРКОТИКАМИ</w:t>
                  </w:r>
                </w:p>
              </w:txbxContent>
            </v:textbox>
            <w10:wrap type="square" anchorx="margin" anchory="margin"/>
          </v:shape>
        </w:pict>
      </w:r>
    </w:p>
    <w:p w:rsidR="00DA1AF6" w:rsidRPr="00827CCA" w:rsidRDefault="00684D50" w:rsidP="00DA1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margin">
              <wp:posOffset>4081</wp:posOffset>
            </wp:positionH>
            <wp:positionV relativeFrom="margin">
              <wp:posOffset>3545354</wp:posOffset>
            </wp:positionV>
            <wp:extent cx="3395358" cy="3656965"/>
            <wp:effectExtent l="19050" t="0" r="0" b="635"/>
            <wp:wrapNone/>
            <wp:docPr id="10" name="Рисунок 0" descr="no-translate-detected_1035-7123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-translate-detected_1035-7123+.jpg"/>
                    <pic:cNvPicPr/>
                  </pic:nvPicPr>
                  <pic:blipFill>
                    <a:blip r:embed="rId9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95358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4B25" w:rsidRPr="00827CCA" w:rsidRDefault="00BA4D98" w:rsidP="00827CCA">
      <w:pPr>
        <w:pStyle w:val="a9"/>
        <w:numPr>
          <w:ilvl w:val="0"/>
          <w:numId w:val="4"/>
        </w:numPr>
        <w:spacing w:after="0" w:line="240" w:lineRule="auto"/>
        <w:ind w:left="340"/>
        <w:jc w:val="both"/>
        <w:rPr>
          <w:rFonts w:ascii="Times New Roman" w:hAnsi="Times New Roman" w:cs="Times New Roman"/>
          <w:b/>
          <w:bCs/>
          <w:color w:val="C00000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lastRenderedPageBreak/>
        <w:drawing>
          <wp:anchor distT="0" distB="0" distL="114300" distR="114300" simplePos="0" relativeHeight="251711488" behindDoc="1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align>top</wp:align>
            </wp:positionV>
            <wp:extent cx="3395345" cy="3589020"/>
            <wp:effectExtent l="0" t="0" r="0" b="0"/>
            <wp:wrapNone/>
            <wp:docPr id="6" name="Рисунок 0" descr="no-translate-detected_1035-7123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-translate-detected_1035-7123+.jpg"/>
                    <pic:cNvPicPr/>
                  </pic:nvPicPr>
                  <pic:blipFill>
                    <a:blip r:embed="rId9" cstate="print">
                      <a:lum bright="30000"/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95345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4B25" w:rsidRPr="00827CCA">
        <w:rPr>
          <w:rFonts w:ascii="Times New Roman" w:hAnsi="Times New Roman" w:cs="Times New Roman"/>
          <w:b/>
          <w:bCs/>
          <w:shd w:val="clear" w:color="auto" w:fill="FFFFFF"/>
        </w:rPr>
        <w:t>за употребление наркотиков</w:t>
      </w:r>
      <w:r w:rsidR="00314B25" w:rsidRPr="00827CCA">
        <w:rPr>
          <w:rFonts w:ascii="Times New Roman" w:hAnsi="Times New Roman" w:cs="Times New Roman"/>
          <w:b/>
          <w:bCs/>
          <w:color w:val="C00000"/>
          <w:shd w:val="clear" w:color="auto" w:fill="FFFFFF"/>
        </w:rPr>
        <w:t xml:space="preserve"> – штраф до 5000 руб. или административный арест на срок до 15 суток (ст. 6.9 КоАП РФ), постановка на учёт, отказ в получении водительских прав и др.</w:t>
      </w:r>
    </w:p>
    <w:p w:rsidR="00827CCA" w:rsidRPr="00827CCA" w:rsidRDefault="00314B25" w:rsidP="00827CCA">
      <w:pPr>
        <w:pStyle w:val="a9"/>
        <w:numPr>
          <w:ilvl w:val="0"/>
          <w:numId w:val="4"/>
        </w:numPr>
        <w:spacing w:after="0" w:line="240" w:lineRule="auto"/>
        <w:ind w:left="340"/>
        <w:jc w:val="both"/>
        <w:rPr>
          <w:rFonts w:ascii="Times New Roman" w:hAnsi="Times New Roman" w:cs="Times New Roman"/>
          <w:b/>
          <w:bCs/>
          <w:color w:val="C00000"/>
          <w:shd w:val="clear" w:color="auto" w:fill="FFFFFF"/>
        </w:rPr>
      </w:pPr>
      <w:r w:rsidRPr="00827CCA">
        <w:rPr>
          <w:rFonts w:ascii="Times New Roman" w:hAnsi="Times New Roman" w:cs="Times New Roman"/>
          <w:b/>
          <w:bCs/>
          <w:shd w:val="clear" w:color="auto" w:fill="FFFFFF"/>
        </w:rPr>
        <w:t>за отказ от прохождения медицинского освидетельствования</w:t>
      </w:r>
      <w:r w:rsidRPr="00827CCA">
        <w:rPr>
          <w:rFonts w:ascii="Times New Roman" w:hAnsi="Times New Roman" w:cs="Times New Roman"/>
          <w:b/>
          <w:bCs/>
          <w:color w:val="C00000"/>
          <w:shd w:val="clear" w:color="auto" w:fill="FFFFFF"/>
        </w:rPr>
        <w:t xml:space="preserve"> – штраф до 1000 рублей или административный арест на срок до 15 суток (ст.</w:t>
      </w:r>
      <w:r w:rsidRPr="00827CCA">
        <w:rPr>
          <w:color w:val="C00000"/>
        </w:rPr>
        <w:t xml:space="preserve"> </w:t>
      </w:r>
      <w:r w:rsidRPr="00827CCA">
        <w:rPr>
          <w:rFonts w:ascii="Times New Roman" w:hAnsi="Times New Roman" w:cs="Times New Roman"/>
          <w:b/>
          <w:bCs/>
          <w:color w:val="C00000"/>
          <w:shd w:val="clear" w:color="auto" w:fill="FFFFFF"/>
        </w:rPr>
        <w:t>19.3 КоАП)</w:t>
      </w:r>
    </w:p>
    <w:p w:rsidR="00827CCA" w:rsidRPr="00827CCA" w:rsidRDefault="00827CCA" w:rsidP="00827CCA">
      <w:pPr>
        <w:pStyle w:val="a9"/>
        <w:numPr>
          <w:ilvl w:val="0"/>
          <w:numId w:val="4"/>
        </w:numPr>
        <w:spacing w:after="0" w:line="240" w:lineRule="auto"/>
        <w:ind w:left="340"/>
        <w:jc w:val="both"/>
        <w:rPr>
          <w:rFonts w:ascii="Times New Roman" w:hAnsi="Times New Roman" w:cs="Times New Roman"/>
          <w:b/>
          <w:bCs/>
          <w:color w:val="C00000"/>
          <w:shd w:val="clear" w:color="auto" w:fill="FFFFFF"/>
        </w:rPr>
      </w:pPr>
      <w:r w:rsidRPr="00827CCA">
        <w:rPr>
          <w:rFonts w:ascii="Times New Roman" w:hAnsi="Times New Roman" w:cs="Times New Roman"/>
          <w:b/>
          <w:bCs/>
          <w:shd w:val="clear" w:color="auto" w:fill="FFFFFF"/>
        </w:rPr>
        <w:t>за приобретение, хранение, изготовление наркотиков</w:t>
      </w:r>
      <w:r w:rsidRPr="00827CCA">
        <w:rPr>
          <w:rFonts w:ascii="Times New Roman" w:hAnsi="Times New Roman" w:cs="Times New Roman"/>
          <w:b/>
          <w:bCs/>
          <w:color w:val="C00000"/>
          <w:shd w:val="clear" w:color="auto" w:fill="FFFFFF"/>
        </w:rPr>
        <w:t xml:space="preserve"> – лишение свободы на срок до 3 лет (ст. 228 УК РФ)</w:t>
      </w:r>
    </w:p>
    <w:p w:rsidR="00827CCA" w:rsidRPr="00827CCA" w:rsidRDefault="00827CCA" w:rsidP="00827CCA">
      <w:pPr>
        <w:pStyle w:val="a9"/>
        <w:numPr>
          <w:ilvl w:val="0"/>
          <w:numId w:val="4"/>
        </w:numPr>
        <w:spacing w:after="0" w:line="240" w:lineRule="auto"/>
        <w:ind w:left="340"/>
        <w:jc w:val="both"/>
        <w:rPr>
          <w:rFonts w:ascii="Times New Roman" w:hAnsi="Times New Roman" w:cs="Times New Roman"/>
          <w:b/>
          <w:bCs/>
          <w:color w:val="C00000"/>
          <w:shd w:val="clear" w:color="auto" w:fill="FFFFFF"/>
        </w:rPr>
      </w:pPr>
      <w:r w:rsidRPr="00827CCA">
        <w:rPr>
          <w:rFonts w:ascii="Times New Roman" w:hAnsi="Times New Roman" w:cs="Times New Roman"/>
          <w:b/>
          <w:bCs/>
          <w:shd w:val="clear" w:color="auto" w:fill="FFFFFF"/>
        </w:rPr>
        <w:t>за сбыт наркотика или попытку сбыта (продажи, дарения, обмена, уплаты долга)</w:t>
      </w:r>
      <w:r w:rsidRPr="00827CCA">
        <w:rPr>
          <w:rFonts w:ascii="Times New Roman" w:hAnsi="Times New Roman" w:cs="Times New Roman"/>
          <w:b/>
          <w:bCs/>
          <w:color w:val="C00000"/>
          <w:shd w:val="clear" w:color="auto" w:fill="FFFFFF"/>
        </w:rPr>
        <w:t xml:space="preserve"> – лишение свободы на срок от 4 до 12 лет со штрафом в размере до 500000 рублей (ст. 228 УК РФ)</w:t>
      </w:r>
    </w:p>
    <w:p w:rsidR="00827CCA" w:rsidRPr="00827CCA" w:rsidRDefault="00827CCA" w:rsidP="00827CCA">
      <w:pPr>
        <w:pStyle w:val="a9"/>
        <w:numPr>
          <w:ilvl w:val="0"/>
          <w:numId w:val="4"/>
        </w:numPr>
        <w:spacing w:after="0" w:line="240" w:lineRule="auto"/>
        <w:ind w:left="340"/>
        <w:jc w:val="both"/>
        <w:rPr>
          <w:rFonts w:ascii="Times New Roman" w:hAnsi="Times New Roman" w:cs="Times New Roman"/>
          <w:b/>
          <w:bCs/>
          <w:color w:val="C00000"/>
          <w:shd w:val="clear" w:color="auto" w:fill="FFFFFF"/>
        </w:rPr>
      </w:pPr>
      <w:r w:rsidRPr="00827CCA">
        <w:rPr>
          <w:rFonts w:ascii="Times New Roman" w:hAnsi="Times New Roman" w:cs="Times New Roman"/>
          <w:b/>
          <w:bCs/>
          <w:shd w:val="clear" w:color="auto" w:fill="FFFFFF"/>
        </w:rPr>
        <w:t>за склонение к употреблению наркотиков</w:t>
      </w:r>
      <w:r w:rsidRPr="00827CCA">
        <w:rPr>
          <w:rFonts w:ascii="Times New Roman" w:hAnsi="Times New Roman" w:cs="Times New Roman"/>
          <w:b/>
          <w:bCs/>
          <w:color w:val="C00000"/>
          <w:shd w:val="clear" w:color="auto" w:fill="FFFFFF"/>
        </w:rPr>
        <w:t xml:space="preserve"> – лишение свободы от 3 до 5 лет (ст. 230 УК РФ)</w:t>
      </w:r>
    </w:p>
    <w:p w:rsidR="00827CCA" w:rsidRPr="00827CCA" w:rsidRDefault="00827CCA" w:rsidP="00827CCA">
      <w:pPr>
        <w:pStyle w:val="a9"/>
        <w:numPr>
          <w:ilvl w:val="0"/>
          <w:numId w:val="4"/>
        </w:numPr>
        <w:spacing w:after="0" w:line="240" w:lineRule="auto"/>
        <w:ind w:left="340"/>
        <w:jc w:val="both"/>
        <w:rPr>
          <w:rFonts w:ascii="Times New Roman" w:hAnsi="Times New Roman" w:cs="Times New Roman"/>
          <w:b/>
          <w:bCs/>
          <w:color w:val="C00000"/>
          <w:shd w:val="clear" w:color="auto" w:fill="FFFFFF"/>
        </w:rPr>
      </w:pPr>
      <w:r w:rsidRPr="00827CCA">
        <w:rPr>
          <w:rFonts w:ascii="Times New Roman" w:hAnsi="Times New Roman" w:cs="Times New Roman"/>
          <w:b/>
          <w:bCs/>
          <w:shd w:val="clear" w:color="auto" w:fill="FFFFFF"/>
        </w:rPr>
        <w:t>за выращивание растений, содержащих наркотические вещества</w:t>
      </w:r>
      <w:r w:rsidRPr="00827CCA">
        <w:rPr>
          <w:rFonts w:ascii="Times New Roman" w:hAnsi="Times New Roman" w:cs="Times New Roman"/>
          <w:b/>
          <w:bCs/>
          <w:color w:val="C00000"/>
          <w:shd w:val="clear" w:color="auto" w:fill="FFFFFF"/>
        </w:rPr>
        <w:t xml:space="preserve"> – от 300000 тысячного штрафа до лишения свободы до 8 лет (ст. 230 УК РФ)</w:t>
      </w:r>
    </w:p>
    <w:p w:rsidR="00827CCA" w:rsidRPr="00827CCA" w:rsidRDefault="00CB04EA" w:rsidP="00827CCA">
      <w:pPr>
        <w:pStyle w:val="a9"/>
        <w:numPr>
          <w:ilvl w:val="0"/>
          <w:numId w:val="4"/>
        </w:numPr>
        <w:spacing w:after="0" w:line="240" w:lineRule="auto"/>
        <w:ind w:left="340"/>
        <w:jc w:val="both"/>
        <w:rPr>
          <w:rFonts w:ascii="Times New Roman" w:hAnsi="Times New Roman" w:cs="Times New Roman"/>
          <w:b/>
          <w:bCs/>
          <w:color w:val="C00000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76671" behindDoc="0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5101590</wp:posOffset>
            </wp:positionV>
            <wp:extent cx="3220085" cy="1731010"/>
            <wp:effectExtent l="19050" t="0" r="0" b="0"/>
            <wp:wrapSquare wrapText="bothSides"/>
            <wp:docPr id="17" name="Рисунок 2" descr="Картинки по запросу запрет куре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Картинки по запросу запрет курени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lum contrast="40000"/>
                    </a:blip>
                    <a:srcRect l="6028" t="22134" r="4011" b="14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173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5B60"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7240270</wp:posOffset>
            </wp:positionH>
            <wp:positionV relativeFrom="margin">
              <wp:posOffset>5101590</wp:posOffset>
            </wp:positionV>
            <wp:extent cx="3094355" cy="1789430"/>
            <wp:effectExtent l="19050" t="0" r="0" b="0"/>
            <wp:wrapSquare wrapText="bothSides"/>
            <wp:docPr id="12" name="Рисунок 1" descr="Похожее 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4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55" cy="178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7CCA" w:rsidRPr="00827CCA">
        <w:rPr>
          <w:rFonts w:ascii="Times New Roman" w:hAnsi="Times New Roman" w:cs="Times New Roman"/>
          <w:b/>
          <w:bCs/>
          <w:shd w:val="clear" w:color="auto" w:fill="FFFFFF"/>
        </w:rPr>
        <w:t>за вовлечение в наркоманию с применением угроз или насильственных действий</w:t>
      </w:r>
      <w:r w:rsidR="00827CCA" w:rsidRPr="00827CCA">
        <w:rPr>
          <w:rFonts w:ascii="Times New Roman" w:hAnsi="Times New Roman" w:cs="Times New Roman"/>
          <w:b/>
          <w:bCs/>
          <w:color w:val="C00000"/>
          <w:shd w:val="clear" w:color="auto" w:fill="FFFFFF"/>
        </w:rPr>
        <w:t xml:space="preserve"> – лишение свободы от 5 до 15 лет (ст. 230 УК РФ)</w:t>
      </w:r>
    </w:p>
    <w:p w:rsidR="00827CCA" w:rsidRPr="00827CCA" w:rsidRDefault="00827CCA" w:rsidP="00827CCA">
      <w:pPr>
        <w:pStyle w:val="a9"/>
        <w:numPr>
          <w:ilvl w:val="0"/>
          <w:numId w:val="4"/>
        </w:numPr>
        <w:spacing w:after="0" w:line="240" w:lineRule="auto"/>
        <w:ind w:left="340"/>
        <w:jc w:val="both"/>
        <w:rPr>
          <w:rFonts w:ascii="Times New Roman" w:hAnsi="Times New Roman" w:cs="Times New Roman"/>
          <w:b/>
          <w:bCs/>
          <w:color w:val="C00000"/>
          <w:shd w:val="clear" w:color="auto" w:fill="FFFFFF"/>
        </w:rPr>
      </w:pPr>
      <w:r w:rsidRPr="00827CCA">
        <w:rPr>
          <w:rFonts w:ascii="Times New Roman" w:hAnsi="Times New Roman" w:cs="Times New Roman"/>
          <w:b/>
          <w:bCs/>
          <w:shd w:val="clear" w:color="auto" w:fill="FFFFFF"/>
        </w:rPr>
        <w:t>за содержание наркопритона организованной группой</w:t>
      </w:r>
      <w:r w:rsidRPr="00827CCA">
        <w:rPr>
          <w:rFonts w:ascii="Times New Roman" w:hAnsi="Times New Roman" w:cs="Times New Roman"/>
          <w:b/>
          <w:bCs/>
          <w:color w:val="C00000"/>
          <w:shd w:val="clear" w:color="auto" w:fill="FFFFFF"/>
        </w:rPr>
        <w:t xml:space="preserve"> – лишение свободы от 3 до 7 лет (ст. 232 УК РФ)</w:t>
      </w:r>
    </w:p>
    <w:p w:rsidR="00827CCA" w:rsidRDefault="00827CCA" w:rsidP="00827CC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</w:p>
    <w:p w:rsidR="00684D50" w:rsidRPr="00232492" w:rsidRDefault="00827CCA" w:rsidP="0023249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7CCA">
        <w:rPr>
          <w:rFonts w:ascii="Times New Roman" w:hAnsi="Times New Roman" w:cs="Times New Roman"/>
          <w:i/>
          <w:sz w:val="24"/>
          <w:szCs w:val="24"/>
        </w:rPr>
        <w:t>ПОМНИТЕ, наркотики не помогают решить проблемы, наркомания – болезнь, разрушающая душу и тело! Наиболее частые причины смерти наркоманов – передозировка, СПИД, убийство, самоубийство, гепатит В и С.</w:t>
      </w:r>
      <w:r w:rsidR="00691CE8" w:rsidRPr="00691CE8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ect id="_x0000_s1037" style="position:absolute;left:0;text-align:left;margin-left:1296.6pt;margin-top:0;width:255.85pt;height:44.4pt;z-index:251703296;mso-position-horizontal:right;mso-position-horizontal-relative:margin;mso-position-vertical:top;mso-position-vertical-relative:margin" fillcolor="red" strokecolor="black [3213]" strokeweight="1.5pt">
            <v:fill color2="#ff5d5d" focusposition=".5,.5" focussize="" type="gradientRadial"/>
            <v:shadow on="t" type="perspective" color="#71002c [1605]" opacity=".5" offset="1pt" offset2="-1pt"/>
            <v:textbox style="mso-next-textbox:#_x0000_s1037">
              <w:txbxContent>
                <w:p w:rsidR="00617491" w:rsidRDefault="00617491" w:rsidP="006174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ОТВЕТСТВЕННОСТЬ</w:t>
                  </w:r>
                </w:p>
                <w:p w:rsidR="00617491" w:rsidRPr="00617491" w:rsidRDefault="00617491" w:rsidP="006174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1749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ЗА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РАСПИТИЕ АЛКОГОЛЯ</w:t>
                  </w:r>
                </w:p>
              </w:txbxContent>
            </v:textbox>
            <w10:wrap type="square" anchorx="margin" anchory="margin"/>
          </v:rect>
        </w:pict>
      </w:r>
    </w:p>
    <w:p w:rsidR="00AE5B60" w:rsidRDefault="00AE5B60" w:rsidP="00AE5B60">
      <w:pPr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535992" w:rsidRDefault="00232492" w:rsidP="00535992">
      <w:pPr>
        <w:spacing w:after="0"/>
        <w:ind w:left="425"/>
        <w:jc w:val="center"/>
        <w:rPr>
          <w:rFonts w:ascii="Times New Roman" w:hAnsi="Times New Roman" w:cs="Times New Roman"/>
          <w:sz w:val="24"/>
          <w:szCs w:val="24"/>
        </w:rPr>
      </w:pPr>
      <w:r w:rsidRPr="00232492">
        <w:rPr>
          <w:rFonts w:ascii="Times New Roman" w:hAnsi="Times New Roman" w:cs="Times New Roman"/>
          <w:sz w:val="24"/>
          <w:szCs w:val="24"/>
        </w:rPr>
        <w:t>Федеральный закон от 22. 11. 1995 N 171 - 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84D50" w:rsidRPr="00232492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395359" cy="3589506"/>
            <wp:effectExtent l="19050" t="0" r="0" b="0"/>
            <wp:wrapNone/>
            <wp:docPr id="5" name="Рисунок 0" descr="no-translate-detected_1035-7123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-translate-detected_1035-7123+.jpg"/>
                    <pic:cNvPicPr/>
                  </pic:nvPicPr>
                  <pic:blipFill>
                    <a:blip r:embed="rId9" cstate="print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359" cy="3589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5B60" w:rsidRPr="00B75587" w:rsidRDefault="00232492" w:rsidP="00535992">
      <w:pPr>
        <w:spacing w:after="0"/>
        <w:ind w:left="425"/>
        <w:jc w:val="center"/>
        <w:rPr>
          <w:rFonts w:ascii="Times New Roman" w:hAnsi="Times New Roman" w:cs="Times New Roman"/>
          <w:b/>
          <w:shadow/>
          <w:color w:val="5F0101"/>
          <w:sz w:val="24"/>
          <w:szCs w:val="24"/>
        </w:rPr>
      </w:pPr>
      <w:r w:rsidRPr="00B75587">
        <w:rPr>
          <w:rFonts w:ascii="Times New Roman" w:hAnsi="Times New Roman" w:cs="Times New Roman"/>
          <w:b/>
          <w:shadow/>
          <w:color w:val="5F0101"/>
          <w:sz w:val="24"/>
          <w:szCs w:val="24"/>
        </w:rPr>
        <w:t xml:space="preserve">ЗАПРЕЩАЕТ </w:t>
      </w:r>
      <w:r w:rsidR="00535992" w:rsidRPr="00B75587">
        <w:rPr>
          <w:rFonts w:ascii="Times New Roman" w:hAnsi="Times New Roman" w:cs="Times New Roman"/>
          <w:b/>
          <w:shadow/>
          <w:color w:val="5F0101"/>
          <w:sz w:val="24"/>
          <w:szCs w:val="24"/>
        </w:rPr>
        <w:t xml:space="preserve">ПОТРЕБЛЕНИЕ АЛКОГОЛЬНОЙ ПРОДУКЦИИ </w:t>
      </w:r>
      <w:r w:rsidRPr="00B75587">
        <w:rPr>
          <w:rFonts w:ascii="Times New Roman" w:hAnsi="Times New Roman" w:cs="Times New Roman"/>
          <w:b/>
          <w:shadow/>
          <w:color w:val="5F0101"/>
          <w:sz w:val="24"/>
          <w:szCs w:val="24"/>
        </w:rPr>
        <w:t>НЕСОВЕРШЕННОЛЕТНИМИ.</w:t>
      </w:r>
    </w:p>
    <w:p w:rsidR="00AE5B60" w:rsidRPr="00AE5B60" w:rsidRDefault="00AE5B60" w:rsidP="00AE5B60">
      <w:pPr>
        <w:ind w:left="426"/>
        <w:jc w:val="center"/>
        <w:rPr>
          <w:rFonts w:ascii="Times New Roman" w:hAnsi="Times New Roman" w:cs="Times New Roman"/>
          <w:b/>
          <w:shadow/>
          <w:color w:val="C00000"/>
          <w:sz w:val="24"/>
          <w:szCs w:val="24"/>
        </w:rPr>
      </w:pPr>
    </w:p>
    <w:p w:rsidR="00827CCA" w:rsidRDefault="004B27E9" w:rsidP="00AE5B60">
      <w:pPr>
        <w:pStyle w:val="a9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b/>
        </w:rPr>
      </w:pPr>
      <w:r w:rsidRPr="004B27E9">
        <w:rPr>
          <w:rFonts w:ascii="Times New Roman" w:hAnsi="Times New Roman" w:cs="Times New Roman"/>
          <w:b/>
        </w:rPr>
        <w:t xml:space="preserve">за </w:t>
      </w:r>
      <w:r>
        <w:rPr>
          <w:rFonts w:ascii="Times New Roman" w:hAnsi="Times New Roman" w:cs="Times New Roman"/>
          <w:b/>
        </w:rPr>
        <w:t>распитие алкоголя в общественных местах</w:t>
      </w:r>
      <w:r w:rsidRPr="004B27E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</w:t>
      </w:r>
      <w:r w:rsidR="00AF43FC">
        <w:rPr>
          <w:rFonts w:ascii="Times New Roman" w:hAnsi="Times New Roman" w:cs="Times New Roman"/>
          <w:b/>
        </w:rPr>
        <w:t xml:space="preserve">дворы, подъезды, парки, </w:t>
      </w:r>
      <w:r w:rsidR="00E92BC0">
        <w:rPr>
          <w:rFonts w:ascii="Times New Roman" w:hAnsi="Times New Roman" w:cs="Times New Roman"/>
          <w:b/>
        </w:rPr>
        <w:t>вокзалы, транспорт и др.</w:t>
      </w:r>
      <w:r>
        <w:rPr>
          <w:rFonts w:ascii="Times New Roman" w:hAnsi="Times New Roman" w:cs="Times New Roman"/>
          <w:b/>
        </w:rPr>
        <w:t xml:space="preserve">) </w:t>
      </w:r>
      <w:r w:rsidRPr="004B27E9">
        <w:rPr>
          <w:rFonts w:ascii="Times New Roman" w:hAnsi="Times New Roman" w:cs="Times New Roman"/>
          <w:b/>
        </w:rPr>
        <w:t xml:space="preserve">– штраф до </w:t>
      </w:r>
      <w:r>
        <w:rPr>
          <w:rFonts w:ascii="Times New Roman" w:hAnsi="Times New Roman" w:cs="Times New Roman"/>
          <w:b/>
        </w:rPr>
        <w:t>15</w:t>
      </w:r>
      <w:r w:rsidRPr="004B27E9">
        <w:rPr>
          <w:rFonts w:ascii="Times New Roman" w:hAnsi="Times New Roman" w:cs="Times New Roman"/>
          <w:b/>
        </w:rPr>
        <w:t xml:space="preserve">00 руб. (ст. </w:t>
      </w:r>
      <w:r w:rsidR="00E92BC0">
        <w:rPr>
          <w:rFonts w:ascii="Times New Roman" w:hAnsi="Times New Roman" w:cs="Times New Roman"/>
          <w:b/>
        </w:rPr>
        <w:t>20</w:t>
      </w:r>
      <w:r w:rsidRPr="004B27E9">
        <w:rPr>
          <w:rFonts w:ascii="Times New Roman" w:hAnsi="Times New Roman" w:cs="Times New Roman"/>
          <w:b/>
        </w:rPr>
        <w:t>.</w:t>
      </w:r>
      <w:r w:rsidR="00E92BC0">
        <w:rPr>
          <w:rFonts w:ascii="Times New Roman" w:hAnsi="Times New Roman" w:cs="Times New Roman"/>
          <w:b/>
        </w:rPr>
        <w:t>20 КоАП РФ)</w:t>
      </w:r>
    </w:p>
    <w:p w:rsidR="00E92BC0" w:rsidRDefault="00E92BC0" w:rsidP="00AE5B60">
      <w:pPr>
        <w:pStyle w:val="a9"/>
        <w:numPr>
          <w:ilvl w:val="0"/>
          <w:numId w:val="5"/>
        </w:numPr>
        <w:ind w:left="567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появление в общественных местах в состоянии опьянения – штраф до 1500 руб. или арест до 15 суток (</w:t>
      </w:r>
      <w:r w:rsidRPr="004B27E9">
        <w:rPr>
          <w:rFonts w:ascii="Times New Roman" w:hAnsi="Times New Roman" w:cs="Times New Roman"/>
          <w:b/>
        </w:rPr>
        <w:t xml:space="preserve">ст. </w:t>
      </w:r>
      <w:r>
        <w:rPr>
          <w:rFonts w:ascii="Times New Roman" w:hAnsi="Times New Roman" w:cs="Times New Roman"/>
          <w:b/>
        </w:rPr>
        <w:t>20</w:t>
      </w:r>
      <w:r w:rsidRPr="004B27E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21 КоАП РФ)</w:t>
      </w:r>
    </w:p>
    <w:p w:rsidR="00081961" w:rsidRPr="009F029D" w:rsidRDefault="00E92BC0" w:rsidP="00081961">
      <w:pPr>
        <w:pStyle w:val="a9"/>
        <w:numPr>
          <w:ilvl w:val="0"/>
          <w:numId w:val="5"/>
        </w:numPr>
        <w:ind w:left="567" w:hanging="284"/>
        <w:jc w:val="both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margin">
              <wp:posOffset>6939902</wp:posOffset>
            </wp:positionH>
            <wp:positionV relativeFrom="margin">
              <wp:posOffset>3584264</wp:posOffset>
            </wp:positionV>
            <wp:extent cx="3395358" cy="3657600"/>
            <wp:effectExtent l="19050" t="0" r="0" b="0"/>
            <wp:wrapNone/>
            <wp:docPr id="11" name="Рисунок 0" descr="no-translate-detected_1035-7123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-translate-detected_1035-7123+.jpg"/>
                    <pic:cNvPicPr/>
                  </pic:nvPicPr>
                  <pic:blipFill>
                    <a:blip r:embed="rId9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358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>за нахождение несовершеннолетних в состоянии опьянения, распитие ими алкоголя – штраф на родителей несовершеннолетних до 2000 рублей, (ст. 20.22 КоАП РФ), постановка на учёт, вызов на заседание КДНиЗП</w:t>
      </w:r>
    </w:p>
    <w:sectPr w:rsidR="00081961" w:rsidRPr="009F029D" w:rsidSect="008A5BBD">
      <w:pgSz w:w="16838" w:h="11906" w:orient="landscape"/>
      <w:pgMar w:top="284" w:right="284" w:bottom="284" w:left="284" w:header="709" w:footer="709" w:gutter="0"/>
      <w:cols w:num="3" w:space="10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929" w:rsidRDefault="00793929" w:rsidP="007354E5">
      <w:pPr>
        <w:spacing w:after="0" w:line="240" w:lineRule="auto"/>
      </w:pPr>
      <w:r>
        <w:separator/>
      </w:r>
    </w:p>
  </w:endnote>
  <w:endnote w:type="continuationSeparator" w:id="1">
    <w:p w:rsidR="00793929" w:rsidRDefault="00793929" w:rsidP="00735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929" w:rsidRDefault="00793929" w:rsidP="007354E5">
      <w:pPr>
        <w:spacing w:after="0" w:line="240" w:lineRule="auto"/>
      </w:pPr>
      <w:r>
        <w:separator/>
      </w:r>
    </w:p>
  </w:footnote>
  <w:footnote w:type="continuationSeparator" w:id="1">
    <w:p w:rsidR="00793929" w:rsidRDefault="00793929" w:rsidP="00735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.95pt;height:9.95pt" o:bullet="t">
        <v:imagedata r:id="rId1" o:title="BD14757_"/>
      </v:shape>
    </w:pict>
  </w:numPicBullet>
  <w:numPicBullet w:numPicBulletId="1">
    <w:pict>
      <v:shape id="_x0000_i1039" type="#_x0000_t75" style="width:9.95pt;height:9.95pt" o:bullet="t">
        <v:imagedata r:id="rId2" o:title="BD14755_"/>
      </v:shape>
    </w:pict>
  </w:numPicBullet>
  <w:abstractNum w:abstractNumId="0">
    <w:nsid w:val="0C845BAC"/>
    <w:multiLevelType w:val="hybridMultilevel"/>
    <w:tmpl w:val="4224C32C"/>
    <w:lvl w:ilvl="0" w:tplc="F41A54A6">
      <w:start w:val="1"/>
      <w:numFmt w:val="bullet"/>
      <w:lvlText w:val=""/>
      <w:lvlPicBulletId w:val="1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7F6711B"/>
    <w:multiLevelType w:val="hybridMultilevel"/>
    <w:tmpl w:val="E44E0D4C"/>
    <w:lvl w:ilvl="0" w:tplc="F41A54A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F3C69"/>
    <w:multiLevelType w:val="hybridMultilevel"/>
    <w:tmpl w:val="73B0A5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01661"/>
    <w:multiLevelType w:val="hybridMultilevel"/>
    <w:tmpl w:val="826256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B2160"/>
    <w:multiLevelType w:val="hybridMultilevel"/>
    <w:tmpl w:val="47A03602"/>
    <w:lvl w:ilvl="0" w:tplc="F41A54A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428A1"/>
    <w:multiLevelType w:val="hybridMultilevel"/>
    <w:tmpl w:val="DF6E18BA"/>
    <w:lvl w:ilvl="0" w:tplc="F41A54A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BBD"/>
    <w:rsid w:val="00010049"/>
    <w:rsid w:val="00010AD2"/>
    <w:rsid w:val="00026B42"/>
    <w:rsid w:val="00031DCA"/>
    <w:rsid w:val="00053B88"/>
    <w:rsid w:val="00073590"/>
    <w:rsid w:val="00076D00"/>
    <w:rsid w:val="00080D80"/>
    <w:rsid w:val="00081961"/>
    <w:rsid w:val="00085C3E"/>
    <w:rsid w:val="00094AE8"/>
    <w:rsid w:val="000D3A24"/>
    <w:rsid w:val="000E2AEC"/>
    <w:rsid w:val="00110AAF"/>
    <w:rsid w:val="00113DCC"/>
    <w:rsid w:val="00126A00"/>
    <w:rsid w:val="00127433"/>
    <w:rsid w:val="001465FF"/>
    <w:rsid w:val="00161CA4"/>
    <w:rsid w:val="00190A8E"/>
    <w:rsid w:val="001955CD"/>
    <w:rsid w:val="001B421A"/>
    <w:rsid w:val="001D3AFF"/>
    <w:rsid w:val="001F6181"/>
    <w:rsid w:val="00232492"/>
    <w:rsid w:val="002770F5"/>
    <w:rsid w:val="00293845"/>
    <w:rsid w:val="002A09B4"/>
    <w:rsid w:val="002A3903"/>
    <w:rsid w:val="002B5814"/>
    <w:rsid w:val="002D6697"/>
    <w:rsid w:val="002E72E6"/>
    <w:rsid w:val="00307559"/>
    <w:rsid w:val="00310789"/>
    <w:rsid w:val="00314B25"/>
    <w:rsid w:val="00316F5B"/>
    <w:rsid w:val="00323875"/>
    <w:rsid w:val="00330BE2"/>
    <w:rsid w:val="00352B3D"/>
    <w:rsid w:val="00354A11"/>
    <w:rsid w:val="0039564A"/>
    <w:rsid w:val="003A4DA5"/>
    <w:rsid w:val="003A4E72"/>
    <w:rsid w:val="003C5242"/>
    <w:rsid w:val="003E4FF1"/>
    <w:rsid w:val="00413BC0"/>
    <w:rsid w:val="004A4BA7"/>
    <w:rsid w:val="004A66B1"/>
    <w:rsid w:val="004A6A04"/>
    <w:rsid w:val="004B27E9"/>
    <w:rsid w:val="004B5B72"/>
    <w:rsid w:val="004B6A79"/>
    <w:rsid w:val="005100A7"/>
    <w:rsid w:val="005157E8"/>
    <w:rsid w:val="00531074"/>
    <w:rsid w:val="00532670"/>
    <w:rsid w:val="00535992"/>
    <w:rsid w:val="005410AB"/>
    <w:rsid w:val="00541701"/>
    <w:rsid w:val="00546D58"/>
    <w:rsid w:val="0054713A"/>
    <w:rsid w:val="005670CC"/>
    <w:rsid w:val="00570C8F"/>
    <w:rsid w:val="00577B42"/>
    <w:rsid w:val="005C32C7"/>
    <w:rsid w:val="00617491"/>
    <w:rsid w:val="00622A9C"/>
    <w:rsid w:val="00626B9C"/>
    <w:rsid w:val="006434BA"/>
    <w:rsid w:val="00677502"/>
    <w:rsid w:val="00684D50"/>
    <w:rsid w:val="00691CE8"/>
    <w:rsid w:val="00693E89"/>
    <w:rsid w:val="006B41D6"/>
    <w:rsid w:val="006C7F79"/>
    <w:rsid w:val="007135C3"/>
    <w:rsid w:val="007178EB"/>
    <w:rsid w:val="00734C7A"/>
    <w:rsid w:val="007354E5"/>
    <w:rsid w:val="00760476"/>
    <w:rsid w:val="0078013D"/>
    <w:rsid w:val="00784666"/>
    <w:rsid w:val="00793929"/>
    <w:rsid w:val="007C4FEC"/>
    <w:rsid w:val="007D3A25"/>
    <w:rsid w:val="007E1CFE"/>
    <w:rsid w:val="00813A35"/>
    <w:rsid w:val="008204D6"/>
    <w:rsid w:val="00827CCA"/>
    <w:rsid w:val="0083602F"/>
    <w:rsid w:val="00885676"/>
    <w:rsid w:val="00893EBA"/>
    <w:rsid w:val="008A5BBD"/>
    <w:rsid w:val="008A72A7"/>
    <w:rsid w:val="008C33AA"/>
    <w:rsid w:val="008C546B"/>
    <w:rsid w:val="008C5A64"/>
    <w:rsid w:val="008D64C9"/>
    <w:rsid w:val="008D67D6"/>
    <w:rsid w:val="00904D2E"/>
    <w:rsid w:val="00932E7D"/>
    <w:rsid w:val="00941718"/>
    <w:rsid w:val="00945767"/>
    <w:rsid w:val="00951065"/>
    <w:rsid w:val="0095321E"/>
    <w:rsid w:val="00991EBB"/>
    <w:rsid w:val="0099225C"/>
    <w:rsid w:val="009A1205"/>
    <w:rsid w:val="009B3E2E"/>
    <w:rsid w:val="009B771C"/>
    <w:rsid w:val="009C136E"/>
    <w:rsid w:val="009E256C"/>
    <w:rsid w:val="009E7D35"/>
    <w:rsid w:val="009F029D"/>
    <w:rsid w:val="009F232C"/>
    <w:rsid w:val="00A267B4"/>
    <w:rsid w:val="00A647C5"/>
    <w:rsid w:val="00A7695D"/>
    <w:rsid w:val="00A804C3"/>
    <w:rsid w:val="00A814DD"/>
    <w:rsid w:val="00A82C9D"/>
    <w:rsid w:val="00A87B28"/>
    <w:rsid w:val="00AE1B5D"/>
    <w:rsid w:val="00AE5B60"/>
    <w:rsid w:val="00AF43FC"/>
    <w:rsid w:val="00B55C79"/>
    <w:rsid w:val="00B61DB7"/>
    <w:rsid w:val="00B75587"/>
    <w:rsid w:val="00B94259"/>
    <w:rsid w:val="00BA4D98"/>
    <w:rsid w:val="00BE02C6"/>
    <w:rsid w:val="00C66531"/>
    <w:rsid w:val="00CB04EA"/>
    <w:rsid w:val="00D02B7E"/>
    <w:rsid w:val="00D36BB4"/>
    <w:rsid w:val="00D40128"/>
    <w:rsid w:val="00D85F7E"/>
    <w:rsid w:val="00DA1AF6"/>
    <w:rsid w:val="00DB25B1"/>
    <w:rsid w:val="00DB6F31"/>
    <w:rsid w:val="00DC7E86"/>
    <w:rsid w:val="00E07A3F"/>
    <w:rsid w:val="00E11261"/>
    <w:rsid w:val="00E16F7D"/>
    <w:rsid w:val="00E17DA0"/>
    <w:rsid w:val="00E33CBB"/>
    <w:rsid w:val="00E540C0"/>
    <w:rsid w:val="00E56F4E"/>
    <w:rsid w:val="00E71A5E"/>
    <w:rsid w:val="00E923EE"/>
    <w:rsid w:val="00E92BC0"/>
    <w:rsid w:val="00E9496F"/>
    <w:rsid w:val="00EC32BE"/>
    <w:rsid w:val="00ED0539"/>
    <w:rsid w:val="00EF09AF"/>
    <w:rsid w:val="00EF3BC7"/>
    <w:rsid w:val="00EF6C1A"/>
    <w:rsid w:val="00F079A0"/>
    <w:rsid w:val="00F14394"/>
    <w:rsid w:val="00F168A4"/>
    <w:rsid w:val="00F21641"/>
    <w:rsid w:val="00F4683C"/>
    <w:rsid w:val="00F63ED4"/>
    <w:rsid w:val="00F73F93"/>
    <w:rsid w:val="00FB7C1B"/>
    <w:rsid w:val="00FE14CC"/>
    <w:rsid w:val="00FE42B6"/>
    <w:rsid w:val="00FE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77210,#c49500,#3f7b93,#426f9c,#fd6e6b,#d69292"/>
      <o:colormenu v:ext="edit" fillcolor="#d69292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354E5"/>
  </w:style>
  <w:style w:type="paragraph" w:styleId="a5">
    <w:name w:val="footer"/>
    <w:basedOn w:val="a"/>
    <w:link w:val="a6"/>
    <w:uiPriority w:val="99"/>
    <w:semiHidden/>
    <w:unhideWhenUsed/>
    <w:rsid w:val="0073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4E5"/>
  </w:style>
  <w:style w:type="paragraph" w:styleId="a7">
    <w:name w:val="Balloon Text"/>
    <w:basedOn w:val="a"/>
    <w:link w:val="a8"/>
    <w:uiPriority w:val="99"/>
    <w:semiHidden/>
    <w:unhideWhenUsed/>
    <w:rsid w:val="005C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2C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6B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87B28"/>
    <w:rPr>
      <w:color w:val="17BBFD" w:themeColor="hyperlink"/>
      <w:u w:val="single"/>
    </w:rPr>
  </w:style>
  <w:style w:type="paragraph" w:styleId="ab">
    <w:name w:val="Normal (Web)"/>
    <w:basedOn w:val="a"/>
    <w:uiPriority w:val="99"/>
    <w:unhideWhenUsed/>
    <w:rsid w:val="00081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F4C29-6FCD-43DD-B4F4-A8634064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Doe</dc:creator>
  <cp:lastModifiedBy>User</cp:lastModifiedBy>
  <cp:revision>17</cp:revision>
  <cp:lastPrinted>2017-10-24T09:00:00Z</cp:lastPrinted>
  <dcterms:created xsi:type="dcterms:W3CDTF">2017-04-19T11:10:00Z</dcterms:created>
  <dcterms:modified xsi:type="dcterms:W3CDTF">2022-08-18T07:30:00Z</dcterms:modified>
</cp:coreProperties>
</file>